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harts/chart10.xml" ContentType="application/vnd.openxmlformats-officedocument.drawingml.chart+xml"/>
  <Override PartName="/word/charts/chart20.xml" ContentType="application/vnd.openxmlformats-officedocument.drawingml.chart+xml"/>
  <Override PartName="/word/charts/chart30.xml" ContentType="application/vnd.openxmlformats-officedocument.drawingml.chart+xml"/>
  <Override PartName="/word/charts/chart40.xml" ContentType="application/vnd.openxmlformats-officedocument.drawingml.chart+xml"/>
  <Override PartName="/word/charts/chart50.xml" ContentType="application/vnd.openxmlformats-officedocument.drawingml.chart+xml"/>
  <Override PartName="/word/charts/chart60.xml" ContentType="application/vnd.openxmlformats-officedocument.drawingml.chart+xml"/>
  <Override PartName="/word/charts/colors10.xml" ContentType="application/vnd.ms-office.chartcolorstyle+xml"/>
  <Override PartName="/word/charts/style10.xml" ContentType="application/vnd.ms-office.chartstyle+xml"/>
  <Override PartName="/word/charts/colors20.xml" ContentType="application/vnd.ms-office.chartcolorstyle+xml"/>
  <Override PartName="/word/charts/style20.xml" ContentType="application/vnd.ms-office.chartstyle+xml"/>
  <Override PartName="/word/charts/colors30.xml" ContentType="application/vnd.ms-office.chartcolorstyle+xml"/>
  <Override PartName="/word/charts/style30.xml" ContentType="application/vnd.ms-office.chartstyle+xml"/>
  <Override PartName="/word/charts/colors40.xml" ContentType="application/vnd.ms-office.chartcolorstyle+xml"/>
  <Override PartName="/word/charts/style40.xml" ContentType="application/vnd.ms-office.chartstyle+xml"/>
  <Override PartName="/word/charts/colors50.xml" ContentType="application/vnd.ms-office.chartcolorstyle+xml"/>
  <Override PartName="/word/charts/style50.xml" ContentType="application/vnd.ms-office.chartstyle+xml"/>
  <Override PartName="/word/charts/colors60.xml" ContentType="application/vnd.ms-office.chartcolorstyle+xml"/>
  <Override PartName="/word/charts/style60.xml" ContentType="application/vnd.ms-office.chartsty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1326E91" w14:textId="258CD568" w:rsidR="00083465" w:rsidRPr="00A64B3A" w:rsidRDefault="00083465" w:rsidP="004B575A">
      <w:pPr>
        <w:spacing w:after="0" w:line="240" w:lineRule="auto"/>
        <w:jc w:val="both"/>
        <w:rPr>
          <w:rFonts w:cstheme="minorHAnsi"/>
          <w:sz w:val="24"/>
          <w:szCs w:val="24"/>
        </w:rPr>
        <w:sectPr w:rsidR="00083465" w:rsidRPr="00A64B3A" w:rsidSect="005B2F3B">
          <w:headerReference w:type="default" r:id="rId7"/>
          <w:footerReference w:type="default" r:id="rId8"/>
          <w:pgSz w:w="12240" w:h="15840"/>
          <w:pgMar w:top="0" w:right="0" w:bottom="0" w:left="0" w:header="0" w:footer="0" w:gutter="0"/>
          <w:cols w:space="708"/>
          <w:titlePg/>
          <w:docGrid w:linePitch="360"/>
        </w:sectPr>
      </w:pPr>
      <w:r w:rsidRPr="00A64B3A">
        <w:rPr>
          <w:rFonts w:cstheme="minorHAnsi"/>
          <w:noProof/>
          <w:sz w:val="24"/>
          <w:szCs w:val="24"/>
          <w:lang w:eastAsia="es-CO"/>
        </w:rPr>
        <w:drawing>
          <wp:anchor distT="0" distB="0" distL="114300" distR="114300" simplePos="0" relativeHeight="251659264" behindDoc="1" locked="0" layoutInCell="1" allowOverlap="1" wp14:anchorId="40D7EC78" wp14:editId="215239D0">
            <wp:simplePos x="0" y="0"/>
            <wp:positionH relativeFrom="margin">
              <wp:posOffset>19050</wp:posOffset>
            </wp:positionH>
            <wp:positionV relativeFrom="paragraph">
              <wp:posOffset>0</wp:posOffset>
            </wp:positionV>
            <wp:extent cx="7743825" cy="10953115"/>
            <wp:effectExtent l="0" t="0" r="9525" b="635"/>
            <wp:wrapTight wrapText="bothSides">
              <wp:wrapPolygon edited="0">
                <wp:start x="0" y="0"/>
                <wp:lineTo x="0" y="21564"/>
                <wp:lineTo x="21573" y="21564"/>
                <wp:lineTo x="21573" y="0"/>
                <wp:lineTo x="0" y="0"/>
              </wp:wrapPolygon>
            </wp:wrapTight>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NFORME DIÁLOGO CIUDADANO 2020 f.jpg"/>
                    <pic:cNvPicPr/>
                  </pic:nvPicPr>
                  <pic:blipFill>
                    <a:blip r:embed="rId9">
                      <a:extLst>
                        <a:ext uri="{28A0092B-C50C-407E-A947-70E740481C1C}">
                          <a14:useLocalDpi xmlns:a14="http://schemas.microsoft.com/office/drawing/2010/main" val="0"/>
                        </a:ext>
                      </a:extLst>
                    </a:blip>
                    <a:stretch>
                      <a:fillRect/>
                    </a:stretch>
                  </pic:blipFill>
                  <pic:spPr>
                    <a:xfrm>
                      <a:off x="0" y="0"/>
                      <a:ext cx="7743825" cy="10953115"/>
                    </a:xfrm>
                    <a:prstGeom prst="rect">
                      <a:avLst/>
                    </a:prstGeom>
                  </pic:spPr>
                </pic:pic>
              </a:graphicData>
            </a:graphic>
            <wp14:sizeRelH relativeFrom="page">
              <wp14:pctWidth>0</wp14:pctWidth>
            </wp14:sizeRelH>
            <wp14:sizeRelV relativeFrom="page">
              <wp14:pctHeight>0</wp14:pctHeight>
            </wp14:sizeRelV>
          </wp:anchor>
        </w:drawing>
      </w:r>
    </w:p>
    <w:p w14:paraId="48754077" w14:textId="77777777" w:rsidR="00C527B1" w:rsidRDefault="00C527B1" w:rsidP="009C4F32">
      <w:pPr>
        <w:spacing w:after="0" w:line="240" w:lineRule="auto"/>
        <w:jc w:val="both"/>
        <w:rPr>
          <w:rFonts w:cstheme="minorHAnsi"/>
        </w:rPr>
      </w:pPr>
    </w:p>
    <w:p w14:paraId="40959953" w14:textId="5270B24E" w:rsidR="009C4F32" w:rsidRPr="00B0747A" w:rsidRDefault="009C4F32" w:rsidP="009C4F32">
      <w:pPr>
        <w:spacing w:after="0" w:line="240" w:lineRule="auto"/>
        <w:jc w:val="both"/>
        <w:rPr>
          <w:rFonts w:cstheme="minorHAnsi"/>
          <w:sz w:val="24"/>
          <w:szCs w:val="24"/>
        </w:rPr>
      </w:pPr>
      <w:r w:rsidRPr="00B0747A">
        <w:rPr>
          <w:rFonts w:cstheme="minorHAnsi"/>
          <w:sz w:val="24"/>
          <w:szCs w:val="24"/>
        </w:rPr>
        <w:t xml:space="preserve">La </w:t>
      </w:r>
      <w:r w:rsidR="004B575A" w:rsidRPr="00B0747A">
        <w:rPr>
          <w:rFonts w:cstheme="minorHAnsi"/>
          <w:sz w:val="24"/>
          <w:szCs w:val="24"/>
        </w:rPr>
        <w:t>Ley 1757 de 2015</w:t>
      </w:r>
      <w:r w:rsidRPr="00B0747A">
        <w:rPr>
          <w:rFonts w:cstheme="minorHAnsi"/>
          <w:sz w:val="24"/>
          <w:szCs w:val="24"/>
        </w:rPr>
        <w:t xml:space="preserve"> </w:t>
      </w:r>
      <w:r w:rsidRPr="00B0747A">
        <w:rPr>
          <w:rFonts w:cstheme="minorHAnsi"/>
          <w:bCs/>
          <w:i/>
          <w:iCs/>
          <w:color w:val="4A4A4A"/>
          <w:sz w:val="24"/>
          <w:szCs w:val="24"/>
          <w:shd w:val="clear" w:color="auto" w:fill="FFFFFF"/>
        </w:rPr>
        <w:t>“Por la cual se dictan disposiciones en materia de promoción y protección del derecho a la participación democrática”</w:t>
      </w:r>
      <w:r w:rsidR="004B575A" w:rsidRPr="00B0747A">
        <w:rPr>
          <w:rFonts w:cstheme="minorHAnsi"/>
          <w:sz w:val="24"/>
          <w:szCs w:val="24"/>
        </w:rPr>
        <w:t>, expresa</w:t>
      </w:r>
      <w:r w:rsidRPr="00B0747A">
        <w:rPr>
          <w:rFonts w:cstheme="minorHAnsi"/>
          <w:sz w:val="24"/>
          <w:szCs w:val="24"/>
        </w:rPr>
        <w:t xml:space="preserve">, entre otras cosas, que </w:t>
      </w:r>
      <w:r w:rsidRPr="00B0747A">
        <w:rPr>
          <w:rFonts w:cstheme="minorHAnsi"/>
          <w:i/>
          <w:sz w:val="24"/>
          <w:szCs w:val="24"/>
        </w:rPr>
        <w:t>“las autoridades de la administración pública nacional y territorial tienen la obligación de rendir cuentas ante la ciudadanía para informar y explicar la gestión realizada, los resultados de sus planes de acción y el avance en la garantía de derechos. La rendición de cuentas incluye acciones para informar oportunamente, en lenguaje comprensible a los ciudadanos y para establecer comunicación y diálogo participativo entre las entidades de la rama ejecutiva, la ciudadanía y sus organizaciones.”</w:t>
      </w:r>
    </w:p>
    <w:p w14:paraId="02AB2790" w14:textId="77777777" w:rsidR="009C4F32" w:rsidRPr="00B0747A" w:rsidRDefault="009C4F32" w:rsidP="004B575A">
      <w:pPr>
        <w:spacing w:after="0" w:line="240" w:lineRule="auto"/>
        <w:jc w:val="both"/>
        <w:rPr>
          <w:rFonts w:cstheme="minorHAnsi"/>
          <w:sz w:val="24"/>
          <w:szCs w:val="24"/>
        </w:rPr>
      </w:pPr>
    </w:p>
    <w:p w14:paraId="5CC71A88" w14:textId="71F89135" w:rsidR="004B575A" w:rsidRPr="00B0747A" w:rsidRDefault="00692D03" w:rsidP="004B575A">
      <w:pPr>
        <w:spacing w:after="0" w:line="240" w:lineRule="auto"/>
        <w:jc w:val="both"/>
        <w:rPr>
          <w:rFonts w:cstheme="minorHAnsi"/>
          <w:sz w:val="24"/>
          <w:szCs w:val="24"/>
        </w:rPr>
      </w:pPr>
      <w:r w:rsidRPr="00B0747A">
        <w:rPr>
          <w:rFonts w:cstheme="minorHAnsi"/>
          <w:sz w:val="24"/>
          <w:szCs w:val="24"/>
        </w:rPr>
        <w:t xml:space="preserve">Es por ello, </w:t>
      </w:r>
      <w:r w:rsidR="009C4F32" w:rsidRPr="00B0747A">
        <w:rPr>
          <w:rFonts w:cstheme="minorHAnsi"/>
          <w:sz w:val="24"/>
          <w:szCs w:val="24"/>
        </w:rPr>
        <w:t xml:space="preserve">que, en cumplimiento de esta disposición, </w:t>
      </w:r>
      <w:r w:rsidR="004B575A" w:rsidRPr="00B0747A">
        <w:rPr>
          <w:rFonts w:cstheme="minorHAnsi"/>
          <w:sz w:val="24"/>
          <w:szCs w:val="24"/>
        </w:rPr>
        <w:t xml:space="preserve">la Secretaría Jurídica Distrital formuló la Estrategia de Rendición de Cuentas para la vigencia 2020, </w:t>
      </w:r>
      <w:r w:rsidR="009C4F32" w:rsidRPr="00B0747A">
        <w:rPr>
          <w:rFonts w:cstheme="minorHAnsi"/>
          <w:sz w:val="24"/>
          <w:szCs w:val="24"/>
        </w:rPr>
        <w:t>a partir de la cual desarrolló un</w:t>
      </w:r>
      <w:r w:rsidR="004B575A" w:rsidRPr="00B0747A">
        <w:rPr>
          <w:rFonts w:cstheme="minorHAnsi"/>
          <w:sz w:val="24"/>
          <w:szCs w:val="24"/>
        </w:rPr>
        <w:t xml:space="preserve"> espacio de interacción ciudadana denominado Diálogo Ciudadano, </w:t>
      </w:r>
      <w:r w:rsidR="009C4F32" w:rsidRPr="00B0747A">
        <w:rPr>
          <w:rFonts w:cstheme="minorHAnsi"/>
          <w:sz w:val="24"/>
          <w:szCs w:val="24"/>
        </w:rPr>
        <w:t>el cual consistió e</w:t>
      </w:r>
      <w:r w:rsidR="004B575A" w:rsidRPr="00B0747A">
        <w:rPr>
          <w:rFonts w:cstheme="minorHAnsi"/>
          <w:sz w:val="24"/>
          <w:szCs w:val="24"/>
        </w:rPr>
        <w:t xml:space="preserve">n una </w:t>
      </w:r>
      <w:r w:rsidR="009C4F32" w:rsidRPr="00B0747A">
        <w:rPr>
          <w:rFonts w:cstheme="minorHAnsi"/>
          <w:sz w:val="24"/>
          <w:szCs w:val="24"/>
        </w:rPr>
        <w:t xml:space="preserve">interacción </w:t>
      </w:r>
      <w:r w:rsidR="004B575A" w:rsidRPr="00B0747A">
        <w:rPr>
          <w:rFonts w:cstheme="minorHAnsi"/>
          <w:sz w:val="24"/>
          <w:szCs w:val="24"/>
        </w:rPr>
        <w:t>amena con usuarios, grupos de valor, entidades distritales, organism</w:t>
      </w:r>
      <w:r w:rsidR="009C4F32" w:rsidRPr="00B0747A">
        <w:rPr>
          <w:rFonts w:cstheme="minorHAnsi"/>
          <w:sz w:val="24"/>
          <w:szCs w:val="24"/>
        </w:rPr>
        <w:t>os de control y sociedad civil.</w:t>
      </w:r>
    </w:p>
    <w:p w14:paraId="67E798C2" w14:textId="31DA1F61" w:rsidR="009C4F32" w:rsidRPr="00B0747A" w:rsidRDefault="009C4F32" w:rsidP="004B575A">
      <w:pPr>
        <w:spacing w:after="0" w:line="240" w:lineRule="auto"/>
        <w:jc w:val="both"/>
        <w:rPr>
          <w:rFonts w:cstheme="minorHAnsi"/>
          <w:sz w:val="24"/>
          <w:szCs w:val="24"/>
        </w:rPr>
      </w:pPr>
    </w:p>
    <w:p w14:paraId="17F28DCE" w14:textId="71CA3076" w:rsidR="009C4F32" w:rsidRPr="00B0747A" w:rsidRDefault="009C4F32" w:rsidP="004B575A">
      <w:pPr>
        <w:spacing w:after="0" w:line="240" w:lineRule="auto"/>
        <w:jc w:val="both"/>
        <w:rPr>
          <w:rFonts w:cstheme="minorHAnsi"/>
          <w:sz w:val="24"/>
          <w:szCs w:val="24"/>
        </w:rPr>
      </w:pPr>
      <w:r w:rsidRPr="00B0747A">
        <w:rPr>
          <w:rFonts w:cstheme="minorHAnsi"/>
          <w:sz w:val="24"/>
          <w:szCs w:val="24"/>
        </w:rPr>
        <w:t xml:space="preserve">De esta manera, el presente informe describe los principales aspectos del Diálogo Ciudadano de la Secretaría Jurídica Distrital. </w:t>
      </w:r>
    </w:p>
    <w:p w14:paraId="5D51AEAB" w14:textId="77777777" w:rsidR="004B575A" w:rsidRPr="00B0747A" w:rsidRDefault="004B575A" w:rsidP="00C64009">
      <w:pPr>
        <w:spacing w:after="0" w:line="360" w:lineRule="auto"/>
        <w:jc w:val="both"/>
        <w:rPr>
          <w:rFonts w:cstheme="minorHAnsi"/>
          <w:b/>
          <w:sz w:val="24"/>
          <w:szCs w:val="24"/>
        </w:rPr>
      </w:pPr>
    </w:p>
    <w:p w14:paraId="4097E5E5" w14:textId="00221BD6" w:rsidR="00C64009" w:rsidRPr="00B0747A" w:rsidRDefault="00C64009" w:rsidP="00C64009">
      <w:pPr>
        <w:spacing w:after="0" w:line="360" w:lineRule="auto"/>
        <w:jc w:val="both"/>
        <w:rPr>
          <w:rFonts w:cstheme="minorHAnsi"/>
          <w:b/>
          <w:sz w:val="24"/>
          <w:szCs w:val="24"/>
        </w:rPr>
      </w:pPr>
      <w:r w:rsidRPr="00B0747A">
        <w:rPr>
          <w:rFonts w:cstheme="minorHAnsi"/>
          <w:b/>
          <w:sz w:val="24"/>
          <w:szCs w:val="24"/>
        </w:rPr>
        <w:t xml:space="preserve">Fecha: </w:t>
      </w:r>
      <w:r w:rsidRPr="00B0747A">
        <w:rPr>
          <w:rFonts w:cstheme="minorHAnsi"/>
          <w:sz w:val="24"/>
          <w:szCs w:val="24"/>
        </w:rPr>
        <w:t>29 de octubre de 2020</w:t>
      </w:r>
    </w:p>
    <w:p w14:paraId="37929F4F" w14:textId="6F54EF98" w:rsidR="00C64009" w:rsidRPr="00B0747A" w:rsidRDefault="00C64009" w:rsidP="00C64009">
      <w:pPr>
        <w:spacing w:after="0" w:line="360" w:lineRule="auto"/>
        <w:jc w:val="both"/>
        <w:rPr>
          <w:rFonts w:cstheme="minorHAnsi"/>
          <w:sz w:val="24"/>
          <w:szCs w:val="24"/>
        </w:rPr>
      </w:pPr>
      <w:r w:rsidRPr="00B0747A">
        <w:rPr>
          <w:rFonts w:cstheme="minorHAnsi"/>
          <w:b/>
          <w:sz w:val="24"/>
          <w:szCs w:val="24"/>
        </w:rPr>
        <w:t xml:space="preserve">Plataforma virtual: </w:t>
      </w:r>
      <w:r w:rsidRPr="00B0747A">
        <w:rPr>
          <w:rFonts w:cstheme="minorHAnsi"/>
          <w:sz w:val="24"/>
          <w:szCs w:val="24"/>
        </w:rPr>
        <w:t xml:space="preserve">Facebook Live y </w:t>
      </w:r>
      <w:proofErr w:type="spellStart"/>
      <w:r w:rsidRPr="00B0747A">
        <w:rPr>
          <w:rFonts w:cstheme="minorHAnsi"/>
          <w:sz w:val="24"/>
          <w:szCs w:val="24"/>
        </w:rPr>
        <w:t>Youtube</w:t>
      </w:r>
      <w:proofErr w:type="spellEnd"/>
      <w:r w:rsidRPr="00B0747A">
        <w:rPr>
          <w:rFonts w:cstheme="minorHAnsi"/>
          <w:sz w:val="24"/>
          <w:szCs w:val="24"/>
        </w:rPr>
        <w:t xml:space="preserve"> de la Secretaría Jurídica Distrital</w:t>
      </w:r>
    </w:p>
    <w:p w14:paraId="636B6DCE" w14:textId="363CD149" w:rsidR="0088700F" w:rsidRPr="00B0747A" w:rsidRDefault="0088700F" w:rsidP="0088700F">
      <w:pPr>
        <w:pStyle w:val="Prrafodelista"/>
        <w:spacing w:after="0" w:line="360" w:lineRule="auto"/>
        <w:jc w:val="both"/>
        <w:rPr>
          <w:rFonts w:cstheme="minorHAnsi"/>
          <w:sz w:val="24"/>
          <w:szCs w:val="24"/>
        </w:rPr>
      </w:pPr>
      <w:r w:rsidRPr="00B0747A">
        <w:rPr>
          <w:rFonts w:cstheme="minorHAnsi"/>
          <w:sz w:val="24"/>
          <w:szCs w:val="24"/>
        </w:rPr>
        <w:t xml:space="preserve">                      </w:t>
      </w:r>
      <w:hyperlink r:id="rId10" w:history="1">
        <w:r w:rsidRPr="00B0747A">
          <w:rPr>
            <w:rStyle w:val="Hipervnculo"/>
            <w:rFonts w:cstheme="minorHAnsi"/>
            <w:sz w:val="24"/>
            <w:szCs w:val="24"/>
          </w:rPr>
          <w:t>https://www.facebook.com/events/2803110543298591/</w:t>
        </w:r>
      </w:hyperlink>
    </w:p>
    <w:p w14:paraId="0345F525" w14:textId="2543AE7C" w:rsidR="0088700F" w:rsidRPr="00B0747A" w:rsidRDefault="0088700F" w:rsidP="00C64009">
      <w:pPr>
        <w:spacing w:after="0" w:line="360" w:lineRule="auto"/>
        <w:jc w:val="both"/>
        <w:rPr>
          <w:rFonts w:cstheme="minorHAnsi"/>
          <w:sz w:val="24"/>
          <w:szCs w:val="24"/>
        </w:rPr>
      </w:pPr>
      <w:r w:rsidRPr="00B0747A">
        <w:rPr>
          <w:rFonts w:cstheme="minorHAnsi"/>
          <w:sz w:val="24"/>
          <w:szCs w:val="24"/>
        </w:rPr>
        <w:t xml:space="preserve">                            </w:t>
      </w:r>
      <w:r w:rsidR="00A64B3A" w:rsidRPr="00B0747A">
        <w:rPr>
          <w:rFonts w:cstheme="minorHAnsi"/>
          <w:sz w:val="24"/>
          <w:szCs w:val="24"/>
        </w:rPr>
        <w:t xml:space="preserve">    </w:t>
      </w:r>
      <w:r w:rsidRPr="00B0747A">
        <w:rPr>
          <w:rFonts w:cstheme="minorHAnsi"/>
          <w:sz w:val="24"/>
          <w:szCs w:val="24"/>
        </w:rPr>
        <w:t xml:space="preserve">   </w:t>
      </w:r>
      <w:r w:rsidR="00A64B3A" w:rsidRPr="00B0747A">
        <w:rPr>
          <w:rFonts w:cstheme="minorHAnsi"/>
          <w:sz w:val="24"/>
          <w:szCs w:val="24"/>
        </w:rPr>
        <w:t xml:space="preserve"> </w:t>
      </w:r>
      <w:hyperlink r:id="rId11" w:history="1">
        <w:r w:rsidR="00B0747A" w:rsidRPr="0046219A">
          <w:rPr>
            <w:rStyle w:val="Hipervnculo"/>
            <w:rFonts w:cstheme="minorHAnsi"/>
            <w:sz w:val="24"/>
            <w:szCs w:val="24"/>
          </w:rPr>
          <w:t>https://youtu.be/fWfWz7cdXNc</w:t>
        </w:r>
      </w:hyperlink>
    </w:p>
    <w:p w14:paraId="2878910F" w14:textId="1822EB6D" w:rsidR="00C64009" w:rsidRPr="00B0747A" w:rsidRDefault="00C64009" w:rsidP="00C64009">
      <w:pPr>
        <w:spacing w:after="0" w:line="360" w:lineRule="auto"/>
        <w:jc w:val="both"/>
        <w:rPr>
          <w:rFonts w:cstheme="minorHAnsi"/>
          <w:sz w:val="24"/>
          <w:szCs w:val="24"/>
        </w:rPr>
      </w:pPr>
      <w:r w:rsidRPr="00B0747A">
        <w:rPr>
          <w:rFonts w:cstheme="minorHAnsi"/>
          <w:b/>
          <w:sz w:val="24"/>
          <w:szCs w:val="24"/>
        </w:rPr>
        <w:t>Hora:</w:t>
      </w:r>
      <w:r w:rsidRPr="00B0747A">
        <w:rPr>
          <w:rFonts w:cstheme="minorHAnsi"/>
          <w:sz w:val="24"/>
          <w:szCs w:val="24"/>
        </w:rPr>
        <w:t xml:space="preserve"> 9:15 a.m. – 10: 30 a.m. </w:t>
      </w:r>
    </w:p>
    <w:p w14:paraId="6E6E07CA" w14:textId="4864186D" w:rsidR="00C64009" w:rsidRPr="00B0747A" w:rsidRDefault="00C64009" w:rsidP="00C64009">
      <w:pPr>
        <w:spacing w:after="0" w:line="360" w:lineRule="auto"/>
        <w:jc w:val="both"/>
        <w:rPr>
          <w:rFonts w:cstheme="minorHAnsi"/>
          <w:sz w:val="24"/>
          <w:szCs w:val="24"/>
        </w:rPr>
      </w:pPr>
      <w:r w:rsidRPr="00B0747A">
        <w:rPr>
          <w:rFonts w:cstheme="minorHAnsi"/>
          <w:b/>
          <w:sz w:val="24"/>
          <w:szCs w:val="24"/>
        </w:rPr>
        <w:t>Sector:</w:t>
      </w:r>
      <w:r w:rsidRPr="00B0747A">
        <w:rPr>
          <w:rFonts w:cstheme="minorHAnsi"/>
          <w:sz w:val="24"/>
          <w:szCs w:val="24"/>
        </w:rPr>
        <w:t xml:space="preserve"> Gestión Jurídica</w:t>
      </w:r>
    </w:p>
    <w:p w14:paraId="00FE7E3B" w14:textId="5F859B0A" w:rsidR="00C64009" w:rsidRPr="00B0747A" w:rsidRDefault="00C64009" w:rsidP="00C64009">
      <w:pPr>
        <w:spacing w:after="0" w:line="360" w:lineRule="auto"/>
        <w:jc w:val="both"/>
        <w:rPr>
          <w:rFonts w:cstheme="minorHAnsi"/>
          <w:sz w:val="24"/>
          <w:szCs w:val="24"/>
        </w:rPr>
      </w:pPr>
      <w:r w:rsidRPr="00B0747A">
        <w:rPr>
          <w:rFonts w:cstheme="minorHAnsi"/>
          <w:b/>
          <w:sz w:val="24"/>
          <w:szCs w:val="24"/>
        </w:rPr>
        <w:t>Número de participantes:</w:t>
      </w:r>
      <w:r w:rsidRPr="00B0747A">
        <w:rPr>
          <w:rFonts w:cstheme="minorHAnsi"/>
          <w:sz w:val="24"/>
          <w:szCs w:val="24"/>
        </w:rPr>
        <w:t xml:space="preserve"> 129 espectadores en </w:t>
      </w:r>
      <w:proofErr w:type="spellStart"/>
      <w:r w:rsidRPr="00B0747A">
        <w:rPr>
          <w:rFonts w:cstheme="minorHAnsi"/>
          <w:sz w:val="24"/>
          <w:szCs w:val="24"/>
        </w:rPr>
        <w:t>Youtube</w:t>
      </w:r>
      <w:proofErr w:type="spellEnd"/>
      <w:r w:rsidRPr="00B0747A">
        <w:rPr>
          <w:rFonts w:cstheme="minorHAnsi"/>
          <w:sz w:val="24"/>
          <w:szCs w:val="24"/>
        </w:rPr>
        <w:t xml:space="preserve"> – 29 espectadores en Facebook</w:t>
      </w:r>
    </w:p>
    <w:p w14:paraId="79EA4C64" w14:textId="77777777" w:rsidR="00D86013" w:rsidRPr="00B0747A" w:rsidRDefault="00D86013" w:rsidP="00C64009">
      <w:pPr>
        <w:spacing w:after="0" w:line="360" w:lineRule="auto"/>
        <w:jc w:val="both"/>
        <w:rPr>
          <w:rFonts w:cstheme="minorHAnsi"/>
          <w:sz w:val="24"/>
          <w:szCs w:val="24"/>
        </w:rPr>
      </w:pPr>
    </w:p>
    <w:p w14:paraId="5B36FCAE" w14:textId="165EF9EB" w:rsidR="00C64009" w:rsidRPr="00B0747A" w:rsidRDefault="00CA1000" w:rsidP="00753DF3">
      <w:pPr>
        <w:pStyle w:val="Prrafodelista"/>
        <w:numPr>
          <w:ilvl w:val="0"/>
          <w:numId w:val="11"/>
        </w:numPr>
        <w:spacing w:after="0" w:line="360" w:lineRule="auto"/>
        <w:jc w:val="both"/>
        <w:rPr>
          <w:rFonts w:cstheme="minorHAnsi"/>
          <w:sz w:val="24"/>
          <w:szCs w:val="24"/>
        </w:rPr>
      </w:pPr>
      <w:r w:rsidRPr="00B0747A">
        <w:rPr>
          <w:rFonts w:cstheme="minorHAnsi"/>
          <w:b/>
          <w:noProof/>
          <w:sz w:val="24"/>
          <w:szCs w:val="24"/>
          <w:lang w:eastAsia="es-CO"/>
        </w:rPr>
        <w:lastRenderedPageBreak/>
        <mc:AlternateContent>
          <mc:Choice Requires="wps">
            <w:drawing>
              <wp:anchor distT="45720" distB="45720" distL="114300" distR="114300" simplePos="0" relativeHeight="251671552" behindDoc="0" locked="0" layoutInCell="1" allowOverlap="1" wp14:anchorId="3675F510" wp14:editId="1CDD9CE7">
                <wp:simplePos x="0" y="0"/>
                <wp:positionH relativeFrom="margin">
                  <wp:posOffset>-635</wp:posOffset>
                </wp:positionH>
                <wp:positionV relativeFrom="paragraph">
                  <wp:posOffset>307975</wp:posOffset>
                </wp:positionV>
                <wp:extent cx="5476240" cy="3705860"/>
                <wp:effectExtent l="0" t="0" r="0" b="8890"/>
                <wp:wrapSquare wrapText="bothSides"/>
                <wp:docPr id="3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6240" cy="3705860"/>
                        </a:xfrm>
                        <a:prstGeom prst="rect">
                          <a:avLst/>
                        </a:prstGeom>
                        <a:solidFill>
                          <a:srgbClr val="EDB041"/>
                        </a:solidFill>
                        <a:ln w="9525">
                          <a:noFill/>
                          <a:miter lim="800000"/>
                          <a:headEnd/>
                          <a:tailEnd/>
                        </a:ln>
                      </wps:spPr>
                      <wps:txbx>
                        <w:txbxContent>
                          <w:p w14:paraId="73A70CF4" w14:textId="136DD6A6" w:rsidR="00B4075A" w:rsidRDefault="00B4075A" w:rsidP="00FD3408">
                            <w:pPr>
                              <w:jc w:val="center"/>
                            </w:pPr>
                            <w:bookmarkStart w:id="0" w:name="_Hlk55919974"/>
                            <w:bookmarkEnd w:id="0"/>
                            <w:r w:rsidRPr="00C64009">
                              <w:rPr>
                                <w:rFonts w:ascii="Arial" w:hAnsi="Arial" w:cs="Arial"/>
                                <w:noProof/>
                                <w:sz w:val="24"/>
                                <w:szCs w:val="24"/>
                                <w:lang w:eastAsia="es-CO"/>
                              </w:rPr>
                              <w:drawing>
                                <wp:inline distT="0" distB="0" distL="0" distR="0" wp14:anchorId="77D0547A" wp14:editId="3F4E6F77">
                                  <wp:extent cx="4837887" cy="3628417"/>
                                  <wp:effectExtent l="0" t="0" r="127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894740" cy="3671057"/>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675F510" id="_x0000_t202" coordsize="21600,21600" o:spt="202" path="m,l,21600r21600,l21600,xe">
                <v:stroke joinstyle="miter"/>
                <v:path gradientshapeok="t" o:connecttype="rect"/>
              </v:shapetype>
              <v:shape id="Cuadro de texto 2" o:spid="_x0000_s1026" type="#_x0000_t202" style="position:absolute;left:0;text-align:left;margin-left:-.05pt;margin-top:24.25pt;width:431.2pt;height:291.8pt;z-index:251671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" fillcolor="#edb041" stroked="f">
                <v:textbox>
                  <w:txbxContent>
                    <w:p w14:paraId="73A70CF4" w14:textId="136DD6A6" w:rsidR="00B4075A" w:rsidRDefault="00B4075A" w:rsidP="00FD3408">
                      <w:pPr>
                        <w:jc w:val="center"/>
                      </w:pPr>
                      <w:bookmarkStart w:id="1" w:name="_Hlk55919974"/>
                      <w:bookmarkEnd w:id="1"/>
                      <w:r w:rsidRPr="00C64009">
                        <w:rPr>
                          <w:rFonts w:ascii="Arial" w:hAnsi="Arial" w:cs="Arial"/>
                          <w:noProof/>
                          <w:sz w:val="24"/>
                          <w:szCs w:val="24"/>
                          <w:lang w:eastAsia="es-CO"/>
                        </w:rPr>
                        <w:drawing>
                          <wp:inline distT="0" distB="0" distL="0" distR="0" wp14:anchorId="77D0547A" wp14:editId="3F4E6F77">
                            <wp:extent cx="4837887" cy="3628417"/>
                            <wp:effectExtent l="0" t="0" r="127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894740" cy="3671057"/>
                                    </a:xfrm>
                                    <a:prstGeom prst="rect">
                                      <a:avLst/>
                                    </a:prstGeom>
                                  </pic:spPr>
                                </pic:pic>
                              </a:graphicData>
                            </a:graphic>
                          </wp:inline>
                        </w:drawing>
                      </w:r>
                    </w:p>
                  </w:txbxContent>
                </v:textbox>
                <w10:wrap type="square" anchorx="margin"/>
              </v:shape>
            </w:pict>
          </mc:Fallback>
        </mc:AlternateContent>
      </w:r>
      <w:r w:rsidR="00C64009" w:rsidRPr="00B0747A">
        <w:rPr>
          <w:rFonts w:cstheme="minorHAnsi"/>
          <w:b/>
          <w:sz w:val="24"/>
          <w:szCs w:val="24"/>
        </w:rPr>
        <w:t xml:space="preserve">Agenda de la jornada: </w:t>
      </w:r>
    </w:p>
    <w:p w14:paraId="6BEF0756" w14:textId="4DD2B0BA" w:rsidR="00C64009" w:rsidRPr="00B0747A" w:rsidRDefault="00B0747A" w:rsidP="00B0747A">
      <w:pPr>
        <w:spacing w:after="0" w:line="240" w:lineRule="auto"/>
        <w:jc w:val="center"/>
        <w:rPr>
          <w:rFonts w:cstheme="minorHAnsi"/>
          <w:b/>
          <w:bCs/>
        </w:rPr>
      </w:pPr>
      <w:r w:rsidRPr="00B0747A">
        <w:rPr>
          <w:rFonts w:cstheme="minorHAnsi"/>
          <w:b/>
          <w:bCs/>
        </w:rPr>
        <w:t xml:space="preserve">Imagen 1. Agenda de la jornada del Diálogo Ciudadano </w:t>
      </w:r>
    </w:p>
    <w:p w14:paraId="26D2BED7" w14:textId="4A97F39E" w:rsidR="00B0747A" w:rsidRPr="00B0747A" w:rsidRDefault="00B0747A" w:rsidP="00B0747A">
      <w:pPr>
        <w:spacing w:after="0" w:line="240" w:lineRule="auto"/>
        <w:jc w:val="center"/>
        <w:rPr>
          <w:rFonts w:cstheme="minorHAnsi"/>
          <w:b/>
          <w:bCs/>
        </w:rPr>
      </w:pPr>
      <w:r w:rsidRPr="00B0747A">
        <w:rPr>
          <w:rFonts w:cstheme="minorHAnsi"/>
          <w:b/>
          <w:bCs/>
        </w:rPr>
        <w:t>Elaboración propia</w:t>
      </w:r>
    </w:p>
    <w:p w14:paraId="4269C4F2" w14:textId="77777777" w:rsidR="00B0747A" w:rsidRPr="00B0747A" w:rsidRDefault="00B0747A" w:rsidP="004B575A">
      <w:pPr>
        <w:spacing w:after="0" w:line="360" w:lineRule="auto"/>
        <w:jc w:val="center"/>
        <w:rPr>
          <w:rFonts w:cstheme="minorHAnsi"/>
          <w:sz w:val="24"/>
          <w:szCs w:val="24"/>
        </w:rPr>
      </w:pPr>
    </w:p>
    <w:p w14:paraId="1053E463" w14:textId="3022126E" w:rsidR="00753DF3" w:rsidRPr="00B0747A" w:rsidRDefault="00753DF3" w:rsidP="00753DF3">
      <w:pPr>
        <w:pStyle w:val="Prrafodelista"/>
        <w:numPr>
          <w:ilvl w:val="0"/>
          <w:numId w:val="11"/>
        </w:numPr>
        <w:spacing w:after="0"/>
        <w:jc w:val="both"/>
        <w:rPr>
          <w:rFonts w:cstheme="minorHAnsi"/>
          <w:b/>
          <w:sz w:val="24"/>
          <w:szCs w:val="24"/>
        </w:rPr>
      </w:pPr>
      <w:r w:rsidRPr="00B0747A">
        <w:rPr>
          <w:rFonts w:cstheme="minorHAnsi"/>
          <w:b/>
          <w:sz w:val="24"/>
          <w:szCs w:val="24"/>
        </w:rPr>
        <w:t>Metodología utilizada para el desarrollo del Diálogo Ciudadano</w:t>
      </w:r>
    </w:p>
    <w:p w14:paraId="2629D4DD" w14:textId="2DD7E007" w:rsidR="00753DF3" w:rsidRPr="00B0747A" w:rsidRDefault="00753DF3" w:rsidP="00753DF3">
      <w:pPr>
        <w:pStyle w:val="Prrafodelista"/>
        <w:spacing w:after="0"/>
        <w:jc w:val="both"/>
        <w:rPr>
          <w:rFonts w:cstheme="minorHAnsi"/>
          <w:sz w:val="24"/>
          <w:szCs w:val="24"/>
        </w:rPr>
      </w:pPr>
    </w:p>
    <w:p w14:paraId="03E61525" w14:textId="70824C63" w:rsidR="00753DF3" w:rsidRPr="00B0747A" w:rsidRDefault="00753DF3" w:rsidP="00753DF3">
      <w:pPr>
        <w:spacing w:after="0" w:line="240" w:lineRule="auto"/>
        <w:jc w:val="both"/>
        <w:rPr>
          <w:rFonts w:cstheme="minorHAnsi"/>
          <w:sz w:val="24"/>
          <w:szCs w:val="24"/>
        </w:rPr>
      </w:pPr>
      <w:r w:rsidRPr="00B0747A">
        <w:rPr>
          <w:rFonts w:cstheme="minorHAnsi"/>
          <w:sz w:val="24"/>
          <w:szCs w:val="24"/>
        </w:rPr>
        <w:t>Para el desarrollo del Diálogo Ciudadano se contemplaron</w:t>
      </w:r>
      <w:r w:rsidR="00692D03" w:rsidRPr="00B0747A">
        <w:rPr>
          <w:rFonts w:cstheme="minorHAnsi"/>
          <w:sz w:val="24"/>
          <w:szCs w:val="24"/>
        </w:rPr>
        <w:t xml:space="preserve"> las siguientes</w:t>
      </w:r>
      <w:r w:rsidRPr="00B0747A">
        <w:rPr>
          <w:rFonts w:cstheme="minorHAnsi"/>
          <w:sz w:val="24"/>
          <w:szCs w:val="24"/>
        </w:rPr>
        <w:t xml:space="preserve"> </w:t>
      </w:r>
      <w:r w:rsidR="00F44866">
        <w:rPr>
          <w:rFonts w:cstheme="minorHAnsi"/>
          <w:sz w:val="24"/>
          <w:szCs w:val="24"/>
        </w:rPr>
        <w:t>cinco (</w:t>
      </w:r>
      <w:r w:rsidRPr="00B0747A">
        <w:rPr>
          <w:rFonts w:cstheme="minorHAnsi"/>
          <w:sz w:val="24"/>
          <w:szCs w:val="24"/>
        </w:rPr>
        <w:t>5</w:t>
      </w:r>
      <w:r w:rsidR="00F44866">
        <w:rPr>
          <w:rFonts w:cstheme="minorHAnsi"/>
          <w:sz w:val="24"/>
          <w:szCs w:val="24"/>
        </w:rPr>
        <w:t>)</w:t>
      </w:r>
      <w:r w:rsidRPr="00B0747A">
        <w:rPr>
          <w:rFonts w:cstheme="minorHAnsi"/>
          <w:sz w:val="24"/>
          <w:szCs w:val="24"/>
        </w:rPr>
        <w:t xml:space="preserve"> fases, </w:t>
      </w:r>
      <w:r w:rsidR="00172B64" w:rsidRPr="00B0747A">
        <w:rPr>
          <w:rFonts w:cstheme="minorHAnsi"/>
          <w:sz w:val="24"/>
          <w:szCs w:val="24"/>
        </w:rPr>
        <w:t xml:space="preserve">de acuerdo </w:t>
      </w:r>
      <w:r w:rsidR="00CA1000" w:rsidRPr="00B0747A">
        <w:rPr>
          <w:rFonts w:cstheme="minorHAnsi"/>
          <w:sz w:val="24"/>
          <w:szCs w:val="24"/>
        </w:rPr>
        <w:t>con</w:t>
      </w:r>
      <w:r w:rsidRPr="00B0747A">
        <w:rPr>
          <w:rFonts w:cstheme="minorHAnsi"/>
          <w:sz w:val="24"/>
          <w:szCs w:val="24"/>
        </w:rPr>
        <w:t xml:space="preserve"> las direc</w:t>
      </w:r>
      <w:r w:rsidR="00692D03" w:rsidRPr="00B0747A">
        <w:rPr>
          <w:rFonts w:cstheme="minorHAnsi"/>
          <w:sz w:val="24"/>
          <w:szCs w:val="24"/>
        </w:rPr>
        <w:t>trices de la Veeduría Distrital</w:t>
      </w:r>
      <w:r w:rsidRPr="00B0747A">
        <w:rPr>
          <w:rFonts w:cstheme="minorHAnsi"/>
          <w:sz w:val="24"/>
          <w:szCs w:val="24"/>
        </w:rPr>
        <w:t>:</w:t>
      </w:r>
    </w:p>
    <w:p w14:paraId="2CC5EC6F" w14:textId="77777777" w:rsidR="00753DF3" w:rsidRPr="00B0747A" w:rsidRDefault="00753DF3" w:rsidP="00753DF3">
      <w:pPr>
        <w:spacing w:after="0" w:line="240" w:lineRule="auto"/>
        <w:jc w:val="both"/>
        <w:rPr>
          <w:rFonts w:cstheme="minorHAnsi"/>
          <w:sz w:val="24"/>
          <w:szCs w:val="24"/>
        </w:rPr>
      </w:pPr>
    </w:p>
    <w:p w14:paraId="0C3501A2" w14:textId="77777777" w:rsidR="00753DF3" w:rsidRPr="00B0747A" w:rsidRDefault="00753DF3" w:rsidP="00753DF3">
      <w:pPr>
        <w:pStyle w:val="Prrafodelista"/>
        <w:numPr>
          <w:ilvl w:val="0"/>
          <w:numId w:val="5"/>
        </w:numPr>
        <w:spacing w:after="0" w:line="240" w:lineRule="auto"/>
        <w:jc w:val="both"/>
        <w:rPr>
          <w:rFonts w:cstheme="minorHAnsi"/>
          <w:sz w:val="24"/>
          <w:szCs w:val="24"/>
        </w:rPr>
      </w:pPr>
      <w:r w:rsidRPr="00B0747A">
        <w:rPr>
          <w:rFonts w:cstheme="minorHAnsi"/>
          <w:sz w:val="24"/>
          <w:szCs w:val="24"/>
        </w:rPr>
        <w:t>Alistamiento</w:t>
      </w:r>
    </w:p>
    <w:p w14:paraId="16A44A93" w14:textId="0710D7F4" w:rsidR="00753DF3" w:rsidRPr="00B0747A" w:rsidRDefault="00753DF3" w:rsidP="00753DF3">
      <w:pPr>
        <w:pStyle w:val="Prrafodelista"/>
        <w:numPr>
          <w:ilvl w:val="0"/>
          <w:numId w:val="5"/>
        </w:numPr>
        <w:spacing w:after="0" w:line="240" w:lineRule="auto"/>
        <w:jc w:val="both"/>
        <w:rPr>
          <w:rFonts w:cstheme="minorHAnsi"/>
          <w:sz w:val="24"/>
          <w:szCs w:val="24"/>
        </w:rPr>
      </w:pPr>
      <w:r w:rsidRPr="00B0747A">
        <w:rPr>
          <w:rFonts w:cstheme="minorHAnsi"/>
          <w:sz w:val="24"/>
          <w:szCs w:val="24"/>
        </w:rPr>
        <w:t xml:space="preserve">Socialización </w:t>
      </w:r>
    </w:p>
    <w:p w14:paraId="0673850E" w14:textId="2C396783" w:rsidR="00753DF3" w:rsidRPr="00B0747A" w:rsidRDefault="00753DF3" w:rsidP="00753DF3">
      <w:pPr>
        <w:pStyle w:val="Prrafodelista"/>
        <w:numPr>
          <w:ilvl w:val="0"/>
          <w:numId w:val="5"/>
        </w:numPr>
        <w:spacing w:after="0" w:line="240" w:lineRule="auto"/>
        <w:jc w:val="both"/>
        <w:rPr>
          <w:rFonts w:cstheme="minorHAnsi"/>
          <w:sz w:val="24"/>
          <w:szCs w:val="24"/>
        </w:rPr>
      </w:pPr>
      <w:r w:rsidRPr="00B0747A">
        <w:rPr>
          <w:rFonts w:cstheme="minorHAnsi"/>
          <w:sz w:val="24"/>
          <w:szCs w:val="24"/>
        </w:rPr>
        <w:t xml:space="preserve">Desarrollo </w:t>
      </w:r>
    </w:p>
    <w:p w14:paraId="18C4292E" w14:textId="77777777" w:rsidR="00753DF3" w:rsidRPr="00B0747A" w:rsidRDefault="00753DF3" w:rsidP="00753DF3">
      <w:pPr>
        <w:pStyle w:val="Prrafodelista"/>
        <w:numPr>
          <w:ilvl w:val="0"/>
          <w:numId w:val="5"/>
        </w:numPr>
        <w:spacing w:after="0" w:line="240" w:lineRule="auto"/>
        <w:jc w:val="both"/>
        <w:rPr>
          <w:rFonts w:cstheme="minorHAnsi"/>
          <w:sz w:val="24"/>
          <w:szCs w:val="24"/>
        </w:rPr>
      </w:pPr>
      <w:r w:rsidRPr="00B0747A">
        <w:rPr>
          <w:rFonts w:cstheme="minorHAnsi"/>
          <w:sz w:val="24"/>
          <w:szCs w:val="24"/>
        </w:rPr>
        <w:t>Sistematización de resultados, compromisos y desarrollo</w:t>
      </w:r>
    </w:p>
    <w:p w14:paraId="386C7AF1" w14:textId="156DAED3" w:rsidR="00753DF3" w:rsidRPr="00B0747A" w:rsidRDefault="00172B64" w:rsidP="00753DF3">
      <w:pPr>
        <w:pStyle w:val="Prrafodelista"/>
        <w:numPr>
          <w:ilvl w:val="0"/>
          <w:numId w:val="5"/>
        </w:numPr>
        <w:spacing w:after="0" w:line="240" w:lineRule="auto"/>
        <w:jc w:val="both"/>
        <w:rPr>
          <w:rFonts w:cstheme="minorHAnsi"/>
          <w:sz w:val="24"/>
          <w:szCs w:val="24"/>
        </w:rPr>
      </w:pPr>
      <w:r w:rsidRPr="00B0747A">
        <w:rPr>
          <w:rFonts w:cstheme="minorHAnsi"/>
          <w:sz w:val="24"/>
          <w:szCs w:val="24"/>
        </w:rPr>
        <w:t>Seguimiento de compromisos</w:t>
      </w:r>
    </w:p>
    <w:p w14:paraId="71F4AC2F" w14:textId="107DC908" w:rsidR="00753DF3" w:rsidRPr="00B0747A" w:rsidRDefault="00753DF3" w:rsidP="00753DF3">
      <w:pPr>
        <w:spacing w:after="0"/>
        <w:jc w:val="both"/>
        <w:rPr>
          <w:rFonts w:cstheme="minorHAnsi"/>
          <w:sz w:val="24"/>
          <w:szCs w:val="24"/>
        </w:rPr>
      </w:pPr>
    </w:p>
    <w:p w14:paraId="31486F68" w14:textId="5499AF5C" w:rsidR="00C1646C" w:rsidRPr="00B0747A" w:rsidRDefault="00214155" w:rsidP="00A76DCF">
      <w:pPr>
        <w:spacing w:after="0"/>
        <w:jc w:val="both"/>
        <w:rPr>
          <w:rFonts w:cstheme="minorHAnsi"/>
          <w:sz w:val="24"/>
          <w:szCs w:val="24"/>
        </w:rPr>
      </w:pPr>
      <w:r w:rsidRPr="00B0747A">
        <w:rPr>
          <w:rFonts w:cstheme="minorHAnsi"/>
          <w:sz w:val="24"/>
          <w:szCs w:val="24"/>
        </w:rPr>
        <w:t>Si bien</w:t>
      </w:r>
      <w:r w:rsidR="00172B64" w:rsidRPr="00B0747A">
        <w:rPr>
          <w:rFonts w:cstheme="minorHAnsi"/>
          <w:sz w:val="24"/>
          <w:szCs w:val="24"/>
        </w:rPr>
        <w:t xml:space="preserve"> </w:t>
      </w:r>
      <w:r w:rsidR="00543E84" w:rsidRPr="00B0747A">
        <w:rPr>
          <w:rFonts w:cstheme="minorHAnsi"/>
          <w:sz w:val="24"/>
          <w:szCs w:val="24"/>
        </w:rPr>
        <w:t>el equipo de la</w:t>
      </w:r>
      <w:r w:rsidRPr="00B0747A">
        <w:rPr>
          <w:rFonts w:cstheme="minorHAnsi"/>
          <w:sz w:val="24"/>
          <w:szCs w:val="24"/>
        </w:rPr>
        <w:t xml:space="preserve"> Ofi</w:t>
      </w:r>
      <w:r w:rsidR="00543E84" w:rsidRPr="00B0747A">
        <w:rPr>
          <w:rFonts w:cstheme="minorHAnsi"/>
          <w:sz w:val="24"/>
          <w:szCs w:val="24"/>
        </w:rPr>
        <w:t xml:space="preserve">cina Asesora de Planeación </w:t>
      </w:r>
      <w:r w:rsidR="00172B64" w:rsidRPr="00B0747A">
        <w:rPr>
          <w:rFonts w:cstheme="minorHAnsi"/>
          <w:sz w:val="24"/>
          <w:szCs w:val="24"/>
        </w:rPr>
        <w:t xml:space="preserve">de la Entidad </w:t>
      </w:r>
      <w:r w:rsidR="00543E84" w:rsidRPr="00B0747A">
        <w:rPr>
          <w:rFonts w:cstheme="minorHAnsi"/>
          <w:sz w:val="24"/>
          <w:szCs w:val="24"/>
        </w:rPr>
        <w:t>es el</w:t>
      </w:r>
      <w:r w:rsidRPr="00B0747A">
        <w:rPr>
          <w:rFonts w:cstheme="minorHAnsi"/>
          <w:sz w:val="24"/>
          <w:szCs w:val="24"/>
        </w:rPr>
        <w:t xml:space="preserve"> que lidera la organización de este </w:t>
      </w:r>
      <w:r w:rsidR="00172B64" w:rsidRPr="00B0747A">
        <w:rPr>
          <w:rFonts w:cstheme="minorHAnsi"/>
          <w:sz w:val="24"/>
          <w:szCs w:val="24"/>
        </w:rPr>
        <w:t xml:space="preserve">espacio </w:t>
      </w:r>
      <w:r w:rsidRPr="00B0747A">
        <w:rPr>
          <w:rFonts w:cstheme="minorHAnsi"/>
          <w:sz w:val="24"/>
          <w:szCs w:val="24"/>
        </w:rPr>
        <w:t xml:space="preserve">ciudadano, es responsabilidad </w:t>
      </w:r>
      <w:r w:rsidR="00A76DCF" w:rsidRPr="00B0747A">
        <w:rPr>
          <w:rFonts w:cstheme="minorHAnsi"/>
          <w:sz w:val="24"/>
          <w:szCs w:val="24"/>
        </w:rPr>
        <w:t>del representante legal,</w:t>
      </w:r>
      <w:r w:rsidR="00172B64" w:rsidRPr="00B0747A">
        <w:rPr>
          <w:rFonts w:cstheme="minorHAnsi"/>
          <w:sz w:val="24"/>
          <w:szCs w:val="24"/>
        </w:rPr>
        <w:t xml:space="preserve"> de los</w:t>
      </w:r>
      <w:r w:rsidR="00A76DCF" w:rsidRPr="00B0747A">
        <w:rPr>
          <w:rFonts w:cstheme="minorHAnsi"/>
          <w:sz w:val="24"/>
          <w:szCs w:val="24"/>
        </w:rPr>
        <w:t xml:space="preserve"> directivos y </w:t>
      </w:r>
      <w:r w:rsidRPr="00B0747A">
        <w:rPr>
          <w:rFonts w:cstheme="minorHAnsi"/>
          <w:sz w:val="24"/>
          <w:szCs w:val="24"/>
        </w:rPr>
        <w:t xml:space="preserve">todas las dependencias de la Secretaría Jurídica Distrital participar y apoyar </w:t>
      </w:r>
      <w:r w:rsidR="00172B64" w:rsidRPr="00B0747A">
        <w:rPr>
          <w:rFonts w:cstheme="minorHAnsi"/>
          <w:sz w:val="24"/>
          <w:szCs w:val="24"/>
        </w:rPr>
        <w:t xml:space="preserve">en </w:t>
      </w:r>
      <w:r w:rsidRPr="00B0747A">
        <w:rPr>
          <w:rFonts w:cstheme="minorHAnsi"/>
          <w:sz w:val="24"/>
          <w:szCs w:val="24"/>
        </w:rPr>
        <w:t>el desarrollo de</w:t>
      </w:r>
      <w:r w:rsidR="00415EAD" w:rsidRPr="00B0747A">
        <w:rPr>
          <w:rFonts w:cstheme="minorHAnsi"/>
          <w:sz w:val="24"/>
          <w:szCs w:val="24"/>
        </w:rPr>
        <w:t>l</w:t>
      </w:r>
      <w:r w:rsidRPr="00B0747A">
        <w:rPr>
          <w:rFonts w:cstheme="minorHAnsi"/>
          <w:sz w:val="24"/>
          <w:szCs w:val="24"/>
        </w:rPr>
        <w:t xml:space="preserve"> evento de cara a nuestros grupos de usuarios</w:t>
      </w:r>
      <w:r w:rsidR="00BE253C" w:rsidRPr="00B0747A">
        <w:rPr>
          <w:rFonts w:cstheme="minorHAnsi"/>
          <w:sz w:val="24"/>
          <w:szCs w:val="24"/>
        </w:rPr>
        <w:t>,</w:t>
      </w:r>
      <w:r w:rsidR="007141BA" w:rsidRPr="00B0747A">
        <w:rPr>
          <w:rFonts w:cstheme="minorHAnsi"/>
          <w:sz w:val="24"/>
          <w:szCs w:val="24"/>
        </w:rPr>
        <w:t xml:space="preserve"> </w:t>
      </w:r>
      <w:r w:rsidR="00BE253C" w:rsidRPr="00B0747A">
        <w:rPr>
          <w:rFonts w:cstheme="minorHAnsi"/>
          <w:sz w:val="24"/>
          <w:szCs w:val="24"/>
        </w:rPr>
        <w:t>en aras de</w:t>
      </w:r>
      <w:r w:rsidR="007141BA" w:rsidRPr="00B0747A">
        <w:rPr>
          <w:rFonts w:cstheme="minorHAnsi"/>
          <w:sz w:val="24"/>
          <w:szCs w:val="24"/>
        </w:rPr>
        <w:t xml:space="preserve"> fortalecer el </w:t>
      </w:r>
      <w:r w:rsidR="007141BA" w:rsidRPr="00B0747A">
        <w:rPr>
          <w:rFonts w:cstheme="minorHAnsi"/>
          <w:sz w:val="24"/>
          <w:szCs w:val="24"/>
        </w:rPr>
        <w:lastRenderedPageBreak/>
        <w:t>control social a la gestión pública distrital</w:t>
      </w:r>
      <w:r w:rsidR="00415EAD" w:rsidRPr="00B0747A">
        <w:rPr>
          <w:rFonts w:cstheme="minorHAnsi"/>
          <w:sz w:val="24"/>
          <w:szCs w:val="24"/>
        </w:rPr>
        <w:t>, que para esta ocasión se realizará de manera virtual.</w:t>
      </w:r>
    </w:p>
    <w:p w14:paraId="33C53F4E" w14:textId="311A6B61" w:rsidR="00415EAD" w:rsidRPr="00B0747A" w:rsidRDefault="00415EAD" w:rsidP="00A76DCF">
      <w:pPr>
        <w:spacing w:after="0"/>
        <w:jc w:val="both"/>
        <w:rPr>
          <w:rFonts w:cstheme="minorHAnsi"/>
          <w:sz w:val="24"/>
          <w:szCs w:val="24"/>
        </w:rPr>
      </w:pPr>
    </w:p>
    <w:p w14:paraId="01C6AFF6" w14:textId="3FFD6D7D" w:rsidR="00CE121E" w:rsidRPr="00B0747A" w:rsidRDefault="00CE121E" w:rsidP="00753DF3">
      <w:pPr>
        <w:pStyle w:val="Prrafodelista"/>
        <w:numPr>
          <w:ilvl w:val="1"/>
          <w:numId w:val="11"/>
        </w:numPr>
        <w:spacing w:after="0"/>
        <w:jc w:val="both"/>
        <w:rPr>
          <w:rFonts w:cstheme="minorHAnsi"/>
          <w:b/>
          <w:sz w:val="24"/>
          <w:szCs w:val="24"/>
        </w:rPr>
      </w:pPr>
      <w:r w:rsidRPr="00B0747A">
        <w:rPr>
          <w:rFonts w:cstheme="minorHAnsi"/>
          <w:b/>
          <w:sz w:val="24"/>
          <w:szCs w:val="24"/>
        </w:rPr>
        <w:t>Fase alistamiento Diálogo Ciudadano 2020</w:t>
      </w:r>
    </w:p>
    <w:p w14:paraId="79F24779" w14:textId="77777777" w:rsidR="00CE121E" w:rsidRPr="00B0747A" w:rsidRDefault="00CE121E" w:rsidP="00415EAD">
      <w:pPr>
        <w:spacing w:after="0"/>
        <w:jc w:val="both"/>
        <w:rPr>
          <w:rFonts w:cstheme="minorHAnsi"/>
          <w:b/>
          <w:sz w:val="24"/>
          <w:szCs w:val="24"/>
          <w:u w:val="single"/>
        </w:rPr>
      </w:pPr>
    </w:p>
    <w:p w14:paraId="5D5A139B" w14:textId="5E2C3EFB" w:rsidR="00A76DCF" w:rsidRPr="00B0747A" w:rsidRDefault="00415EAD" w:rsidP="004B25B8">
      <w:pPr>
        <w:spacing w:after="0" w:line="276" w:lineRule="auto"/>
        <w:jc w:val="both"/>
        <w:rPr>
          <w:rFonts w:cstheme="minorHAnsi"/>
          <w:sz w:val="24"/>
          <w:szCs w:val="24"/>
        </w:rPr>
      </w:pPr>
      <w:r w:rsidRPr="00B0747A">
        <w:rPr>
          <w:rFonts w:cstheme="minorHAnsi"/>
          <w:sz w:val="24"/>
          <w:szCs w:val="24"/>
        </w:rPr>
        <w:t xml:space="preserve">En el marco de la </w:t>
      </w:r>
      <w:r w:rsidR="00172B64" w:rsidRPr="00B0747A">
        <w:rPr>
          <w:rFonts w:cstheme="minorHAnsi"/>
          <w:sz w:val="24"/>
          <w:szCs w:val="24"/>
        </w:rPr>
        <w:t>fase de alistamiento</w:t>
      </w:r>
      <w:r w:rsidRPr="00B0747A">
        <w:rPr>
          <w:rFonts w:cstheme="minorHAnsi"/>
          <w:sz w:val="24"/>
          <w:szCs w:val="24"/>
        </w:rPr>
        <w:t xml:space="preserve">, </w:t>
      </w:r>
      <w:r w:rsidR="00A76DCF" w:rsidRPr="00B0747A">
        <w:rPr>
          <w:rFonts w:cstheme="minorHAnsi"/>
          <w:sz w:val="24"/>
          <w:szCs w:val="24"/>
        </w:rPr>
        <w:t xml:space="preserve">se </w:t>
      </w:r>
      <w:r w:rsidR="00753DF3" w:rsidRPr="00B0747A">
        <w:rPr>
          <w:rFonts w:cstheme="minorHAnsi"/>
          <w:sz w:val="24"/>
          <w:szCs w:val="24"/>
        </w:rPr>
        <w:t>desarrollaron</w:t>
      </w:r>
      <w:r w:rsidR="00A76DCF" w:rsidRPr="00B0747A">
        <w:rPr>
          <w:rFonts w:cstheme="minorHAnsi"/>
          <w:sz w:val="24"/>
          <w:szCs w:val="24"/>
        </w:rPr>
        <w:t xml:space="preserve"> </w:t>
      </w:r>
      <w:r w:rsidR="0090294D" w:rsidRPr="00B0747A">
        <w:rPr>
          <w:rFonts w:cstheme="minorHAnsi"/>
          <w:sz w:val="24"/>
          <w:szCs w:val="24"/>
        </w:rPr>
        <w:t>seis</w:t>
      </w:r>
      <w:r w:rsidR="00A804CF" w:rsidRPr="00B0747A">
        <w:rPr>
          <w:rFonts w:cstheme="minorHAnsi"/>
          <w:sz w:val="24"/>
          <w:szCs w:val="24"/>
        </w:rPr>
        <w:t xml:space="preserve"> (</w:t>
      </w:r>
      <w:r w:rsidR="0090294D" w:rsidRPr="00B0747A">
        <w:rPr>
          <w:rFonts w:cstheme="minorHAnsi"/>
          <w:sz w:val="24"/>
          <w:szCs w:val="24"/>
        </w:rPr>
        <w:t>6</w:t>
      </w:r>
      <w:r w:rsidR="00A76DCF" w:rsidRPr="00B0747A">
        <w:rPr>
          <w:rFonts w:cstheme="minorHAnsi"/>
          <w:sz w:val="24"/>
          <w:szCs w:val="24"/>
        </w:rPr>
        <w:t xml:space="preserve">) reuniones </w:t>
      </w:r>
      <w:r w:rsidR="00C43734" w:rsidRPr="00B0747A">
        <w:rPr>
          <w:rFonts w:cstheme="minorHAnsi"/>
          <w:sz w:val="24"/>
          <w:szCs w:val="24"/>
        </w:rPr>
        <w:t xml:space="preserve">con el fin </w:t>
      </w:r>
      <w:r w:rsidRPr="00B0747A">
        <w:rPr>
          <w:rFonts w:cstheme="minorHAnsi"/>
          <w:sz w:val="24"/>
          <w:szCs w:val="24"/>
        </w:rPr>
        <w:t>de coordina</w:t>
      </w:r>
      <w:r w:rsidR="00C43734" w:rsidRPr="00B0747A">
        <w:rPr>
          <w:rFonts w:cstheme="minorHAnsi"/>
          <w:sz w:val="24"/>
          <w:szCs w:val="24"/>
        </w:rPr>
        <w:t xml:space="preserve">r </w:t>
      </w:r>
      <w:r w:rsidR="00A76DCF" w:rsidRPr="00B0747A">
        <w:rPr>
          <w:rFonts w:cstheme="minorHAnsi"/>
          <w:sz w:val="24"/>
          <w:szCs w:val="24"/>
        </w:rPr>
        <w:t>el Diálogo Ciudadano.</w:t>
      </w:r>
    </w:p>
    <w:p w14:paraId="7C59A970" w14:textId="77777777" w:rsidR="00A76DCF" w:rsidRPr="00B0747A" w:rsidRDefault="00A76DCF" w:rsidP="004B25B8">
      <w:pPr>
        <w:spacing w:after="0" w:line="276" w:lineRule="auto"/>
        <w:jc w:val="both"/>
        <w:rPr>
          <w:rFonts w:cstheme="minorHAnsi"/>
          <w:sz w:val="24"/>
          <w:szCs w:val="24"/>
        </w:rPr>
      </w:pPr>
    </w:p>
    <w:p w14:paraId="42E6AC38" w14:textId="5B4CA4F1" w:rsidR="006A5995" w:rsidRPr="00B0747A" w:rsidRDefault="00415EAD" w:rsidP="004B25B8">
      <w:pPr>
        <w:spacing w:after="0" w:line="276" w:lineRule="auto"/>
        <w:jc w:val="both"/>
        <w:rPr>
          <w:rFonts w:cstheme="minorHAnsi"/>
          <w:sz w:val="24"/>
          <w:szCs w:val="24"/>
          <w:u w:val="single"/>
        </w:rPr>
      </w:pPr>
      <w:r w:rsidRPr="00B0747A">
        <w:rPr>
          <w:rFonts w:cstheme="minorHAnsi"/>
          <w:sz w:val="24"/>
          <w:szCs w:val="24"/>
          <w:u w:val="single"/>
        </w:rPr>
        <w:t>Actividades adelantadas</w:t>
      </w:r>
      <w:r w:rsidR="006A5995" w:rsidRPr="00B0747A">
        <w:rPr>
          <w:rFonts w:cstheme="minorHAnsi"/>
          <w:sz w:val="24"/>
          <w:szCs w:val="24"/>
          <w:u w:val="single"/>
        </w:rPr>
        <w:t>:</w:t>
      </w:r>
    </w:p>
    <w:p w14:paraId="1C6350A7" w14:textId="77777777" w:rsidR="00415EAD" w:rsidRPr="00B0747A" w:rsidRDefault="00415EAD" w:rsidP="004B25B8">
      <w:pPr>
        <w:spacing w:after="0" w:line="276" w:lineRule="auto"/>
        <w:jc w:val="both"/>
        <w:rPr>
          <w:rFonts w:cstheme="minorHAnsi"/>
          <w:sz w:val="24"/>
          <w:szCs w:val="24"/>
          <w:u w:val="single"/>
        </w:rPr>
      </w:pPr>
    </w:p>
    <w:p w14:paraId="31EF726B" w14:textId="6075BD3B" w:rsidR="00415EAD" w:rsidRPr="00B0747A" w:rsidRDefault="00415EAD" w:rsidP="00B0747A">
      <w:pPr>
        <w:pStyle w:val="Prrafodelista"/>
        <w:numPr>
          <w:ilvl w:val="0"/>
          <w:numId w:val="2"/>
        </w:numPr>
        <w:spacing w:after="0" w:line="276" w:lineRule="auto"/>
        <w:ind w:left="360"/>
        <w:jc w:val="both"/>
        <w:rPr>
          <w:rFonts w:cstheme="minorHAnsi"/>
          <w:sz w:val="24"/>
          <w:szCs w:val="24"/>
        </w:rPr>
      </w:pPr>
      <w:r w:rsidRPr="00B0747A">
        <w:rPr>
          <w:rFonts w:cstheme="minorHAnsi"/>
          <w:sz w:val="24"/>
          <w:szCs w:val="24"/>
        </w:rPr>
        <w:t xml:space="preserve">Se </w:t>
      </w:r>
      <w:r w:rsidR="00C43734" w:rsidRPr="00B0747A">
        <w:rPr>
          <w:rFonts w:cstheme="minorHAnsi"/>
          <w:sz w:val="24"/>
          <w:szCs w:val="24"/>
        </w:rPr>
        <w:t xml:space="preserve">definieron </w:t>
      </w:r>
      <w:r w:rsidRPr="00B0747A">
        <w:rPr>
          <w:rFonts w:cstheme="minorHAnsi"/>
          <w:sz w:val="24"/>
          <w:szCs w:val="24"/>
        </w:rPr>
        <w:t>los grupos de valor, usuarios y partes interesadas que participar</w:t>
      </w:r>
      <w:r w:rsidR="00294BF8" w:rsidRPr="00B0747A">
        <w:rPr>
          <w:rFonts w:cstheme="minorHAnsi"/>
          <w:sz w:val="24"/>
          <w:szCs w:val="24"/>
        </w:rPr>
        <w:t>ía</w:t>
      </w:r>
      <w:r w:rsidRPr="00B0747A">
        <w:rPr>
          <w:rFonts w:cstheme="minorHAnsi"/>
          <w:sz w:val="24"/>
          <w:szCs w:val="24"/>
        </w:rPr>
        <w:t xml:space="preserve">n en el </w:t>
      </w:r>
      <w:r w:rsidR="00C43734" w:rsidRPr="00B0747A">
        <w:rPr>
          <w:rFonts w:cstheme="minorHAnsi"/>
          <w:sz w:val="24"/>
          <w:szCs w:val="24"/>
        </w:rPr>
        <w:t xml:space="preserve">espacio </w:t>
      </w:r>
      <w:r w:rsidRPr="00B0747A">
        <w:rPr>
          <w:rFonts w:cstheme="minorHAnsi"/>
          <w:sz w:val="24"/>
          <w:szCs w:val="24"/>
        </w:rPr>
        <w:t>del Diálogo (Representantes de Entidades sin Ánimo de Lucro, Cuerpo de abogados del Distrito Capital, Operadores disciplinarios del D.C., jefes de oficinas jurídicas del D.C. abogados de la sociedad civil y de la academia)</w:t>
      </w:r>
      <w:r w:rsidR="00294BF8" w:rsidRPr="00B0747A">
        <w:rPr>
          <w:rFonts w:cstheme="minorHAnsi"/>
          <w:sz w:val="24"/>
          <w:szCs w:val="24"/>
        </w:rPr>
        <w:t>.</w:t>
      </w:r>
    </w:p>
    <w:p w14:paraId="4BFE6DDD" w14:textId="77777777" w:rsidR="00415EAD" w:rsidRPr="00B0747A" w:rsidRDefault="00415EAD" w:rsidP="00B0747A">
      <w:pPr>
        <w:spacing w:after="0" w:line="276" w:lineRule="auto"/>
        <w:jc w:val="both"/>
        <w:rPr>
          <w:rFonts w:cstheme="minorHAnsi"/>
          <w:sz w:val="24"/>
          <w:szCs w:val="24"/>
        </w:rPr>
      </w:pPr>
    </w:p>
    <w:p w14:paraId="237D2A58" w14:textId="3CF00707" w:rsidR="00415EAD" w:rsidRPr="00B0747A" w:rsidRDefault="00415EAD" w:rsidP="00B0747A">
      <w:pPr>
        <w:pStyle w:val="Prrafodelista"/>
        <w:numPr>
          <w:ilvl w:val="0"/>
          <w:numId w:val="2"/>
        </w:numPr>
        <w:spacing w:line="276" w:lineRule="auto"/>
        <w:ind w:left="360"/>
        <w:jc w:val="both"/>
        <w:rPr>
          <w:rFonts w:cstheme="minorHAnsi"/>
          <w:sz w:val="24"/>
          <w:szCs w:val="24"/>
        </w:rPr>
      </w:pPr>
      <w:r w:rsidRPr="00B0747A">
        <w:rPr>
          <w:rFonts w:cstheme="minorHAnsi"/>
          <w:sz w:val="24"/>
          <w:szCs w:val="24"/>
        </w:rPr>
        <w:t>Se efectu</w:t>
      </w:r>
      <w:r w:rsidR="00C43734" w:rsidRPr="00B0747A">
        <w:rPr>
          <w:rFonts w:cstheme="minorHAnsi"/>
          <w:sz w:val="24"/>
          <w:szCs w:val="24"/>
        </w:rPr>
        <w:t xml:space="preserve">ó una </w:t>
      </w:r>
      <w:r w:rsidRPr="00B0747A">
        <w:rPr>
          <w:rFonts w:cstheme="minorHAnsi"/>
          <w:sz w:val="24"/>
          <w:szCs w:val="24"/>
        </w:rPr>
        <w:t>reuni</w:t>
      </w:r>
      <w:r w:rsidR="00C43734" w:rsidRPr="00B0747A">
        <w:rPr>
          <w:rFonts w:cstheme="minorHAnsi"/>
          <w:sz w:val="24"/>
          <w:szCs w:val="24"/>
        </w:rPr>
        <w:t xml:space="preserve">ón </w:t>
      </w:r>
      <w:r w:rsidRPr="00B0747A">
        <w:rPr>
          <w:rFonts w:cstheme="minorHAnsi"/>
          <w:sz w:val="24"/>
          <w:szCs w:val="24"/>
        </w:rPr>
        <w:t>con la Veeduría Distrital</w:t>
      </w:r>
      <w:r w:rsidR="00C43734" w:rsidRPr="00B0747A">
        <w:rPr>
          <w:rFonts w:cstheme="minorHAnsi"/>
          <w:sz w:val="24"/>
          <w:szCs w:val="24"/>
        </w:rPr>
        <w:t xml:space="preserve">, con el fin de </w:t>
      </w:r>
      <w:r w:rsidRPr="00B0747A">
        <w:rPr>
          <w:rFonts w:cstheme="minorHAnsi"/>
          <w:sz w:val="24"/>
          <w:szCs w:val="24"/>
        </w:rPr>
        <w:t>documentar el desarrollo del Diálogo</w:t>
      </w:r>
      <w:r w:rsidR="00C43734" w:rsidRPr="00B0747A">
        <w:rPr>
          <w:rFonts w:cstheme="minorHAnsi"/>
          <w:sz w:val="24"/>
          <w:szCs w:val="24"/>
        </w:rPr>
        <w:t xml:space="preserve"> Ciudadano, de manera </w:t>
      </w:r>
      <w:r w:rsidRPr="00B0747A">
        <w:rPr>
          <w:rFonts w:cstheme="minorHAnsi"/>
          <w:sz w:val="24"/>
          <w:szCs w:val="24"/>
        </w:rPr>
        <w:t xml:space="preserve">virtual en época de pandemia, en donde se impartieron </w:t>
      </w:r>
      <w:r w:rsidR="00C43734" w:rsidRPr="00B0747A">
        <w:rPr>
          <w:rFonts w:cstheme="minorHAnsi"/>
          <w:sz w:val="24"/>
          <w:szCs w:val="24"/>
        </w:rPr>
        <w:t xml:space="preserve">directrices que no pueden faltar como es </w:t>
      </w:r>
      <w:r w:rsidRPr="00B0747A">
        <w:rPr>
          <w:rFonts w:cstheme="minorHAnsi"/>
          <w:sz w:val="24"/>
          <w:szCs w:val="24"/>
        </w:rPr>
        <w:t xml:space="preserve">la definición de roles para el evento, </w:t>
      </w:r>
      <w:r w:rsidR="00C43734" w:rsidRPr="00B0747A">
        <w:rPr>
          <w:rFonts w:cstheme="minorHAnsi"/>
          <w:sz w:val="24"/>
          <w:szCs w:val="24"/>
        </w:rPr>
        <w:t xml:space="preserve">la </w:t>
      </w:r>
      <w:r w:rsidRPr="00B0747A">
        <w:rPr>
          <w:rFonts w:cstheme="minorHAnsi"/>
          <w:sz w:val="24"/>
          <w:szCs w:val="24"/>
        </w:rPr>
        <w:t>sistematización, evidencia de asistencia</w:t>
      </w:r>
      <w:r w:rsidR="00C43734" w:rsidRPr="00B0747A">
        <w:rPr>
          <w:rFonts w:cstheme="minorHAnsi"/>
          <w:sz w:val="24"/>
          <w:szCs w:val="24"/>
        </w:rPr>
        <w:t xml:space="preserve"> de participantes</w:t>
      </w:r>
      <w:r w:rsidRPr="00B0747A">
        <w:rPr>
          <w:rFonts w:cstheme="minorHAnsi"/>
          <w:sz w:val="24"/>
          <w:szCs w:val="24"/>
        </w:rPr>
        <w:t xml:space="preserve">, evaluación y divulgación antes, durante y después, a través de </w:t>
      </w:r>
      <w:r w:rsidR="00C43734" w:rsidRPr="00B0747A">
        <w:rPr>
          <w:rFonts w:cstheme="minorHAnsi"/>
          <w:sz w:val="24"/>
          <w:szCs w:val="24"/>
        </w:rPr>
        <w:t>diferentes medios</w:t>
      </w:r>
      <w:r w:rsidRPr="00B0747A">
        <w:rPr>
          <w:rFonts w:cstheme="minorHAnsi"/>
          <w:sz w:val="24"/>
          <w:szCs w:val="24"/>
        </w:rPr>
        <w:t>.</w:t>
      </w:r>
    </w:p>
    <w:p w14:paraId="5CD77F5E" w14:textId="113563D6" w:rsidR="00415EAD" w:rsidRPr="00B0747A" w:rsidRDefault="005C005A" w:rsidP="00B0747A">
      <w:pPr>
        <w:spacing w:after="0" w:line="276" w:lineRule="auto"/>
        <w:ind w:left="348"/>
        <w:jc w:val="both"/>
        <w:rPr>
          <w:rFonts w:cstheme="minorHAnsi"/>
          <w:sz w:val="24"/>
          <w:szCs w:val="24"/>
        </w:rPr>
      </w:pPr>
      <w:r w:rsidRPr="00B0747A">
        <w:rPr>
          <w:rFonts w:cstheme="minorHAnsi"/>
          <w:sz w:val="24"/>
          <w:szCs w:val="24"/>
        </w:rPr>
        <w:t>Roles definidos:</w:t>
      </w:r>
    </w:p>
    <w:p w14:paraId="2F800CD3" w14:textId="77777777" w:rsidR="004B6E57" w:rsidRPr="00B0747A" w:rsidRDefault="004B6E57" w:rsidP="004B25B8">
      <w:pPr>
        <w:spacing w:after="0" w:line="276" w:lineRule="auto"/>
        <w:ind w:left="708"/>
        <w:jc w:val="both"/>
        <w:rPr>
          <w:rFonts w:cstheme="minorHAnsi"/>
          <w:sz w:val="24"/>
          <w:szCs w:val="24"/>
        </w:rPr>
      </w:pPr>
    </w:p>
    <w:p w14:paraId="1A2F2960" w14:textId="2EF1099E" w:rsidR="004B6E57" w:rsidRPr="00B0747A" w:rsidRDefault="004B6E57" w:rsidP="004B25B8">
      <w:pPr>
        <w:pStyle w:val="Prrafodelista"/>
        <w:numPr>
          <w:ilvl w:val="0"/>
          <w:numId w:val="10"/>
        </w:numPr>
        <w:spacing w:after="0" w:line="276" w:lineRule="auto"/>
        <w:ind w:left="708"/>
        <w:jc w:val="both"/>
        <w:rPr>
          <w:rFonts w:cstheme="minorHAnsi"/>
          <w:sz w:val="24"/>
          <w:szCs w:val="24"/>
        </w:rPr>
      </w:pPr>
      <w:r w:rsidRPr="00B0747A">
        <w:rPr>
          <w:rFonts w:cstheme="minorHAnsi"/>
          <w:b/>
          <w:bCs/>
          <w:sz w:val="24"/>
          <w:szCs w:val="24"/>
        </w:rPr>
        <w:t>Coordinación general del Diálogo</w:t>
      </w:r>
      <w:r w:rsidR="00C527B1" w:rsidRPr="00B0747A">
        <w:rPr>
          <w:rFonts w:cstheme="minorHAnsi"/>
          <w:b/>
          <w:bCs/>
          <w:sz w:val="24"/>
          <w:szCs w:val="24"/>
        </w:rPr>
        <w:t>:</w:t>
      </w:r>
      <w:r w:rsidR="00C527B1" w:rsidRPr="00B0747A">
        <w:rPr>
          <w:rFonts w:cstheme="minorHAnsi"/>
          <w:sz w:val="24"/>
          <w:szCs w:val="24"/>
        </w:rPr>
        <w:t xml:space="preserve"> </w:t>
      </w:r>
      <w:r w:rsidR="00B0747A">
        <w:rPr>
          <w:rFonts w:cstheme="minorHAnsi"/>
          <w:sz w:val="24"/>
          <w:szCs w:val="24"/>
        </w:rPr>
        <w:t xml:space="preserve"> la </w:t>
      </w:r>
      <w:r w:rsidRPr="00B0747A">
        <w:rPr>
          <w:rFonts w:cstheme="minorHAnsi"/>
          <w:sz w:val="24"/>
          <w:szCs w:val="24"/>
        </w:rPr>
        <w:t>Oficina Asesora de Planeación</w:t>
      </w:r>
      <w:r w:rsidR="00B0747A">
        <w:rPr>
          <w:rFonts w:cstheme="minorHAnsi"/>
          <w:sz w:val="24"/>
          <w:szCs w:val="24"/>
        </w:rPr>
        <w:t xml:space="preserve"> es</w:t>
      </w:r>
      <w:r w:rsidRPr="00B0747A">
        <w:rPr>
          <w:rFonts w:cstheme="minorHAnsi"/>
          <w:sz w:val="24"/>
          <w:szCs w:val="24"/>
        </w:rPr>
        <w:t xml:space="preserve"> encargada de i) Planear e</w:t>
      </w:r>
      <w:r w:rsidR="0037331B" w:rsidRPr="00B0747A">
        <w:rPr>
          <w:rFonts w:cstheme="minorHAnsi"/>
          <w:sz w:val="24"/>
          <w:szCs w:val="24"/>
        </w:rPr>
        <w:t>l desarrollo y logística del diá</w:t>
      </w:r>
      <w:r w:rsidRPr="00B0747A">
        <w:rPr>
          <w:rFonts w:cstheme="minorHAnsi"/>
          <w:sz w:val="24"/>
          <w:szCs w:val="24"/>
        </w:rPr>
        <w:t>logo; ii) diseñar y consolidar la presentación de los logros, retos y demás temas del diálogo; iii); realiza seguimiento a los compromisos adquiridos en el diálogo.</w:t>
      </w:r>
      <w:r w:rsidR="00741764" w:rsidRPr="00B0747A">
        <w:rPr>
          <w:rFonts w:cstheme="minorHAnsi"/>
          <w:sz w:val="24"/>
          <w:szCs w:val="24"/>
        </w:rPr>
        <w:t xml:space="preserve"> (Camilo Peña – Jefe OAP, Víctor Murillo, María del Pilar Romero, Laura Borda)</w:t>
      </w:r>
    </w:p>
    <w:p w14:paraId="2CE39D3B" w14:textId="77777777" w:rsidR="005C005A" w:rsidRPr="00B0747A" w:rsidRDefault="005C005A" w:rsidP="004B25B8">
      <w:pPr>
        <w:pStyle w:val="Prrafodelista"/>
        <w:spacing w:after="0" w:line="276" w:lineRule="auto"/>
        <w:ind w:left="708"/>
        <w:jc w:val="both"/>
        <w:rPr>
          <w:rFonts w:cstheme="minorHAnsi"/>
          <w:sz w:val="24"/>
          <w:szCs w:val="24"/>
        </w:rPr>
      </w:pPr>
    </w:p>
    <w:p w14:paraId="4A1B92AC" w14:textId="5832367D" w:rsidR="005C005A" w:rsidRPr="00B0747A" w:rsidRDefault="005C005A" w:rsidP="004B25B8">
      <w:pPr>
        <w:pStyle w:val="Prrafodelista"/>
        <w:numPr>
          <w:ilvl w:val="0"/>
          <w:numId w:val="10"/>
        </w:numPr>
        <w:spacing w:after="0" w:line="276" w:lineRule="auto"/>
        <w:ind w:left="708"/>
        <w:jc w:val="both"/>
        <w:rPr>
          <w:rFonts w:cstheme="minorHAnsi"/>
          <w:sz w:val="24"/>
          <w:szCs w:val="24"/>
        </w:rPr>
      </w:pPr>
      <w:r w:rsidRPr="00B0747A">
        <w:rPr>
          <w:rFonts w:cstheme="minorHAnsi"/>
          <w:b/>
          <w:bCs/>
          <w:sz w:val="24"/>
          <w:szCs w:val="24"/>
        </w:rPr>
        <w:t>Orientado</w:t>
      </w:r>
      <w:r w:rsidR="00C527B1" w:rsidRPr="00B0747A">
        <w:rPr>
          <w:rFonts w:cstheme="minorHAnsi"/>
          <w:b/>
          <w:bCs/>
          <w:sz w:val="24"/>
          <w:szCs w:val="24"/>
        </w:rPr>
        <w:t>r:</w:t>
      </w:r>
      <w:r w:rsidRPr="00B0747A">
        <w:rPr>
          <w:rFonts w:cstheme="minorHAnsi"/>
          <w:sz w:val="24"/>
          <w:szCs w:val="24"/>
        </w:rPr>
        <w:t xml:space="preserve"> Directivo encargado de exponer los temas y retos de forma breve y concisa. (Secretario Jurídico)</w:t>
      </w:r>
    </w:p>
    <w:p w14:paraId="3B125A36" w14:textId="77777777" w:rsidR="005C005A" w:rsidRPr="00B0747A" w:rsidRDefault="005C005A" w:rsidP="004B25B8">
      <w:pPr>
        <w:pStyle w:val="Prrafodelista"/>
        <w:spacing w:after="0" w:line="276" w:lineRule="auto"/>
        <w:ind w:left="708"/>
        <w:jc w:val="both"/>
        <w:rPr>
          <w:rFonts w:cstheme="minorHAnsi"/>
          <w:sz w:val="24"/>
          <w:szCs w:val="24"/>
        </w:rPr>
      </w:pPr>
    </w:p>
    <w:p w14:paraId="0C56DFCE" w14:textId="1D653C2D" w:rsidR="005C005A" w:rsidRPr="00B0747A" w:rsidRDefault="005C005A" w:rsidP="004B25B8">
      <w:pPr>
        <w:pStyle w:val="Prrafodelista"/>
        <w:numPr>
          <w:ilvl w:val="0"/>
          <w:numId w:val="10"/>
        </w:numPr>
        <w:spacing w:after="0" w:line="276" w:lineRule="auto"/>
        <w:ind w:left="708"/>
        <w:jc w:val="both"/>
        <w:rPr>
          <w:rFonts w:cstheme="minorHAnsi"/>
          <w:sz w:val="24"/>
          <w:szCs w:val="24"/>
        </w:rPr>
      </w:pPr>
      <w:r w:rsidRPr="00B0747A">
        <w:rPr>
          <w:rFonts w:cstheme="minorHAnsi"/>
          <w:b/>
          <w:bCs/>
          <w:sz w:val="24"/>
          <w:szCs w:val="24"/>
        </w:rPr>
        <w:t>Moderador del diálogo</w:t>
      </w:r>
      <w:r w:rsidR="00C527B1" w:rsidRPr="00B0747A">
        <w:rPr>
          <w:rFonts w:cstheme="minorHAnsi"/>
          <w:b/>
          <w:bCs/>
          <w:sz w:val="24"/>
          <w:szCs w:val="24"/>
        </w:rPr>
        <w:t>:</w:t>
      </w:r>
      <w:r w:rsidRPr="00B0747A">
        <w:rPr>
          <w:rFonts w:cstheme="minorHAnsi"/>
          <w:sz w:val="24"/>
          <w:szCs w:val="24"/>
        </w:rPr>
        <w:t xml:space="preserve"> Encargado de guiar las preguntas y dará la palabra al panel de expertos</w:t>
      </w:r>
      <w:r w:rsidR="00B0747A">
        <w:rPr>
          <w:rFonts w:cstheme="minorHAnsi"/>
          <w:sz w:val="24"/>
          <w:szCs w:val="24"/>
        </w:rPr>
        <w:t xml:space="preserve"> </w:t>
      </w:r>
      <w:r w:rsidRPr="00B0747A">
        <w:rPr>
          <w:rFonts w:cstheme="minorHAnsi"/>
          <w:sz w:val="24"/>
          <w:szCs w:val="24"/>
        </w:rPr>
        <w:t>(Subsecretario Jurídico)</w:t>
      </w:r>
      <w:r w:rsidR="00B0747A">
        <w:rPr>
          <w:rFonts w:cstheme="minorHAnsi"/>
          <w:sz w:val="24"/>
          <w:szCs w:val="24"/>
        </w:rPr>
        <w:t>.</w:t>
      </w:r>
    </w:p>
    <w:p w14:paraId="2FB5C0E8" w14:textId="77777777" w:rsidR="004B6E57" w:rsidRPr="00B0747A" w:rsidRDefault="004B6E57" w:rsidP="004B25B8">
      <w:pPr>
        <w:spacing w:after="0" w:line="276" w:lineRule="auto"/>
        <w:jc w:val="both"/>
        <w:rPr>
          <w:rFonts w:cstheme="minorHAnsi"/>
          <w:sz w:val="24"/>
          <w:szCs w:val="24"/>
        </w:rPr>
      </w:pPr>
    </w:p>
    <w:p w14:paraId="121A082B" w14:textId="3665FFEA" w:rsidR="004B6E57" w:rsidRPr="00B0747A" w:rsidRDefault="005C005A" w:rsidP="004B25B8">
      <w:pPr>
        <w:pStyle w:val="Prrafodelista"/>
        <w:numPr>
          <w:ilvl w:val="0"/>
          <w:numId w:val="10"/>
        </w:numPr>
        <w:spacing w:after="0" w:line="276" w:lineRule="auto"/>
        <w:ind w:left="708"/>
        <w:jc w:val="both"/>
        <w:rPr>
          <w:rFonts w:cstheme="minorHAnsi"/>
          <w:sz w:val="24"/>
          <w:szCs w:val="24"/>
        </w:rPr>
      </w:pPr>
      <w:r w:rsidRPr="00B0747A">
        <w:rPr>
          <w:rFonts w:cstheme="minorHAnsi"/>
          <w:b/>
          <w:bCs/>
          <w:sz w:val="24"/>
          <w:szCs w:val="24"/>
        </w:rPr>
        <w:t>Presentador</w:t>
      </w:r>
      <w:r w:rsidR="00C527B1" w:rsidRPr="00B0747A">
        <w:rPr>
          <w:rFonts w:cstheme="minorHAnsi"/>
          <w:b/>
          <w:bCs/>
          <w:sz w:val="24"/>
          <w:szCs w:val="24"/>
        </w:rPr>
        <w:t xml:space="preserve">: </w:t>
      </w:r>
      <w:r w:rsidR="004B6E57" w:rsidRPr="00B0747A">
        <w:rPr>
          <w:rFonts w:cstheme="minorHAnsi"/>
          <w:sz w:val="24"/>
          <w:szCs w:val="24"/>
        </w:rPr>
        <w:t>Actúa como maestro de ceremonia del diálogo, hace la apertura y presenta la metodología de trabajo</w:t>
      </w:r>
      <w:r w:rsidR="00B0747A">
        <w:rPr>
          <w:rFonts w:cstheme="minorHAnsi"/>
          <w:sz w:val="24"/>
          <w:szCs w:val="24"/>
        </w:rPr>
        <w:t xml:space="preserve"> </w:t>
      </w:r>
      <w:r w:rsidR="00741764" w:rsidRPr="00B0747A">
        <w:rPr>
          <w:rFonts w:cstheme="minorHAnsi"/>
          <w:sz w:val="24"/>
          <w:szCs w:val="24"/>
        </w:rPr>
        <w:t>(</w:t>
      </w:r>
      <w:proofErr w:type="spellStart"/>
      <w:r w:rsidR="00741764" w:rsidRPr="00B0747A">
        <w:rPr>
          <w:rFonts w:cstheme="minorHAnsi"/>
          <w:sz w:val="24"/>
          <w:szCs w:val="24"/>
        </w:rPr>
        <w:t>Jeshika</w:t>
      </w:r>
      <w:proofErr w:type="spellEnd"/>
      <w:r w:rsidR="00741764" w:rsidRPr="00B0747A">
        <w:rPr>
          <w:rFonts w:cstheme="minorHAnsi"/>
          <w:sz w:val="24"/>
          <w:szCs w:val="24"/>
        </w:rPr>
        <w:t xml:space="preserve"> Cuartas – Área de comunicaciones).</w:t>
      </w:r>
    </w:p>
    <w:p w14:paraId="3AFC60E3" w14:textId="77777777" w:rsidR="005C005A" w:rsidRPr="00B0747A" w:rsidRDefault="005C005A" w:rsidP="004B25B8">
      <w:pPr>
        <w:pStyle w:val="Prrafodelista"/>
        <w:spacing w:after="0" w:line="276" w:lineRule="auto"/>
        <w:ind w:left="708"/>
        <w:jc w:val="both"/>
        <w:rPr>
          <w:rFonts w:cstheme="minorHAnsi"/>
          <w:sz w:val="24"/>
          <w:szCs w:val="24"/>
        </w:rPr>
      </w:pPr>
    </w:p>
    <w:p w14:paraId="07DFF9F8" w14:textId="62548377" w:rsidR="004B6E57" w:rsidRPr="00B0747A" w:rsidRDefault="004B6E57" w:rsidP="004B25B8">
      <w:pPr>
        <w:pStyle w:val="Prrafodelista"/>
        <w:numPr>
          <w:ilvl w:val="0"/>
          <w:numId w:val="10"/>
        </w:numPr>
        <w:spacing w:after="0" w:line="276" w:lineRule="auto"/>
        <w:ind w:left="708"/>
        <w:jc w:val="both"/>
        <w:rPr>
          <w:rFonts w:cstheme="minorHAnsi"/>
          <w:sz w:val="24"/>
          <w:szCs w:val="24"/>
        </w:rPr>
      </w:pPr>
      <w:r w:rsidRPr="00B0747A">
        <w:rPr>
          <w:rFonts w:cstheme="minorHAnsi"/>
          <w:b/>
          <w:bCs/>
          <w:sz w:val="24"/>
          <w:szCs w:val="24"/>
        </w:rPr>
        <w:t>Panel de expertos</w:t>
      </w:r>
      <w:r w:rsidR="00C527B1" w:rsidRPr="00B0747A">
        <w:rPr>
          <w:rFonts w:cstheme="minorHAnsi"/>
          <w:sz w:val="24"/>
          <w:szCs w:val="24"/>
        </w:rPr>
        <w:t>:</w:t>
      </w:r>
      <w:r w:rsidRPr="00B0747A">
        <w:rPr>
          <w:rFonts w:cstheme="minorHAnsi"/>
          <w:sz w:val="24"/>
          <w:szCs w:val="24"/>
        </w:rPr>
        <w:t xml:space="preserve"> Estará conformado por los directores que tengan</w:t>
      </w:r>
      <w:r w:rsidRPr="00B0747A">
        <w:rPr>
          <w:rFonts w:cstheme="minorHAnsi"/>
          <w:spacing w:val="-14"/>
          <w:sz w:val="24"/>
          <w:szCs w:val="24"/>
        </w:rPr>
        <w:t xml:space="preserve"> </w:t>
      </w:r>
      <w:r w:rsidRPr="00B0747A">
        <w:rPr>
          <w:rFonts w:cstheme="minorHAnsi"/>
          <w:sz w:val="24"/>
          <w:szCs w:val="24"/>
        </w:rPr>
        <w:t>el</w:t>
      </w:r>
      <w:r w:rsidRPr="00B0747A">
        <w:rPr>
          <w:rFonts w:cstheme="minorHAnsi"/>
          <w:spacing w:val="-14"/>
          <w:sz w:val="24"/>
          <w:szCs w:val="24"/>
        </w:rPr>
        <w:t xml:space="preserve"> </w:t>
      </w:r>
      <w:r w:rsidRPr="00B0747A">
        <w:rPr>
          <w:rFonts w:cstheme="minorHAnsi"/>
          <w:sz w:val="24"/>
          <w:szCs w:val="24"/>
        </w:rPr>
        <w:t>conocimiento</w:t>
      </w:r>
      <w:r w:rsidRPr="00B0747A">
        <w:rPr>
          <w:rFonts w:cstheme="minorHAnsi"/>
          <w:spacing w:val="-16"/>
          <w:sz w:val="24"/>
          <w:szCs w:val="24"/>
        </w:rPr>
        <w:t xml:space="preserve"> </w:t>
      </w:r>
      <w:r w:rsidRPr="00B0747A">
        <w:rPr>
          <w:rFonts w:cstheme="minorHAnsi"/>
          <w:sz w:val="24"/>
          <w:szCs w:val="24"/>
        </w:rPr>
        <w:t>de</w:t>
      </w:r>
      <w:r w:rsidRPr="00B0747A">
        <w:rPr>
          <w:rFonts w:cstheme="minorHAnsi"/>
          <w:spacing w:val="-14"/>
          <w:sz w:val="24"/>
          <w:szCs w:val="24"/>
        </w:rPr>
        <w:t xml:space="preserve"> </w:t>
      </w:r>
      <w:r w:rsidRPr="00B0747A">
        <w:rPr>
          <w:rFonts w:cstheme="minorHAnsi"/>
          <w:sz w:val="24"/>
          <w:szCs w:val="24"/>
        </w:rPr>
        <w:t>los</w:t>
      </w:r>
      <w:r w:rsidRPr="00B0747A">
        <w:rPr>
          <w:rFonts w:cstheme="minorHAnsi"/>
          <w:spacing w:val="-14"/>
          <w:sz w:val="24"/>
          <w:szCs w:val="24"/>
        </w:rPr>
        <w:t xml:space="preserve"> </w:t>
      </w:r>
      <w:r w:rsidRPr="00B0747A">
        <w:rPr>
          <w:rFonts w:cstheme="minorHAnsi"/>
          <w:sz w:val="24"/>
          <w:szCs w:val="24"/>
        </w:rPr>
        <w:t>temas</w:t>
      </w:r>
      <w:r w:rsidRPr="00B0747A">
        <w:rPr>
          <w:rFonts w:cstheme="minorHAnsi"/>
          <w:spacing w:val="-14"/>
          <w:sz w:val="24"/>
          <w:szCs w:val="24"/>
        </w:rPr>
        <w:t xml:space="preserve"> </w:t>
      </w:r>
      <w:r w:rsidRPr="00B0747A">
        <w:rPr>
          <w:rFonts w:cstheme="minorHAnsi"/>
          <w:sz w:val="24"/>
          <w:szCs w:val="24"/>
        </w:rPr>
        <w:t>misionales</w:t>
      </w:r>
      <w:r w:rsidRPr="00B0747A">
        <w:rPr>
          <w:rFonts w:cstheme="minorHAnsi"/>
          <w:spacing w:val="-15"/>
          <w:sz w:val="24"/>
          <w:szCs w:val="24"/>
        </w:rPr>
        <w:t xml:space="preserve"> </w:t>
      </w:r>
      <w:r w:rsidRPr="00B0747A">
        <w:rPr>
          <w:rFonts w:cstheme="minorHAnsi"/>
          <w:sz w:val="24"/>
          <w:szCs w:val="24"/>
        </w:rPr>
        <w:t>relacionados</w:t>
      </w:r>
      <w:r w:rsidRPr="00B0747A">
        <w:rPr>
          <w:rFonts w:cstheme="minorHAnsi"/>
          <w:spacing w:val="-14"/>
          <w:sz w:val="24"/>
          <w:szCs w:val="24"/>
        </w:rPr>
        <w:t xml:space="preserve"> </w:t>
      </w:r>
      <w:r w:rsidRPr="00B0747A">
        <w:rPr>
          <w:rFonts w:cstheme="minorHAnsi"/>
          <w:sz w:val="24"/>
          <w:szCs w:val="24"/>
        </w:rPr>
        <w:t>con</w:t>
      </w:r>
      <w:r w:rsidRPr="00B0747A">
        <w:rPr>
          <w:rFonts w:cstheme="minorHAnsi"/>
          <w:spacing w:val="-14"/>
          <w:sz w:val="24"/>
          <w:szCs w:val="24"/>
        </w:rPr>
        <w:t xml:space="preserve"> </w:t>
      </w:r>
      <w:r w:rsidRPr="00B0747A">
        <w:rPr>
          <w:rFonts w:cstheme="minorHAnsi"/>
          <w:sz w:val="24"/>
          <w:szCs w:val="24"/>
        </w:rPr>
        <w:t>la</w:t>
      </w:r>
      <w:r w:rsidRPr="00B0747A">
        <w:rPr>
          <w:rFonts w:cstheme="minorHAnsi"/>
          <w:spacing w:val="-16"/>
          <w:sz w:val="24"/>
          <w:szCs w:val="24"/>
        </w:rPr>
        <w:t xml:space="preserve"> </w:t>
      </w:r>
      <w:r w:rsidRPr="00B0747A">
        <w:rPr>
          <w:rFonts w:cstheme="minorHAnsi"/>
          <w:sz w:val="24"/>
          <w:szCs w:val="24"/>
        </w:rPr>
        <w:t>temática tratada.</w:t>
      </w:r>
      <w:r w:rsidR="00741764" w:rsidRPr="00B0747A">
        <w:rPr>
          <w:rFonts w:cstheme="minorHAnsi"/>
          <w:sz w:val="24"/>
          <w:szCs w:val="24"/>
        </w:rPr>
        <w:t xml:space="preserve"> </w:t>
      </w:r>
    </w:p>
    <w:p w14:paraId="740819B9" w14:textId="0C3541ED" w:rsidR="005C005A" w:rsidRPr="00B0747A" w:rsidRDefault="005C005A" w:rsidP="004B25B8">
      <w:pPr>
        <w:spacing w:after="0" w:line="276" w:lineRule="auto"/>
        <w:jc w:val="both"/>
        <w:rPr>
          <w:rFonts w:cstheme="minorHAnsi"/>
          <w:sz w:val="24"/>
          <w:szCs w:val="24"/>
        </w:rPr>
      </w:pPr>
    </w:p>
    <w:p w14:paraId="6BBB7E7A" w14:textId="7A168805" w:rsidR="00415EAD" w:rsidRPr="00B0747A" w:rsidRDefault="004B6E57" w:rsidP="004B25B8">
      <w:pPr>
        <w:pStyle w:val="Prrafodelista"/>
        <w:numPr>
          <w:ilvl w:val="0"/>
          <w:numId w:val="10"/>
        </w:numPr>
        <w:spacing w:after="0" w:line="276" w:lineRule="auto"/>
        <w:ind w:left="708"/>
        <w:jc w:val="both"/>
        <w:rPr>
          <w:rFonts w:cstheme="minorHAnsi"/>
          <w:sz w:val="24"/>
          <w:szCs w:val="24"/>
        </w:rPr>
      </w:pPr>
      <w:r w:rsidRPr="00B0747A">
        <w:rPr>
          <w:rFonts w:cstheme="minorHAnsi"/>
          <w:b/>
          <w:bCs/>
          <w:sz w:val="24"/>
          <w:szCs w:val="24"/>
        </w:rPr>
        <w:t>Equipo de acompañamiento</w:t>
      </w:r>
      <w:r w:rsidR="00C527B1" w:rsidRPr="00B0747A">
        <w:rPr>
          <w:rFonts w:cstheme="minorHAnsi"/>
          <w:b/>
          <w:bCs/>
          <w:sz w:val="24"/>
          <w:szCs w:val="24"/>
        </w:rPr>
        <w:t>:</w:t>
      </w:r>
      <w:r w:rsidRPr="00B0747A">
        <w:rPr>
          <w:rFonts w:cstheme="minorHAnsi"/>
          <w:sz w:val="24"/>
          <w:szCs w:val="24"/>
        </w:rPr>
        <w:t xml:space="preserve"> </w:t>
      </w:r>
      <w:r w:rsidR="00415EAD" w:rsidRPr="00B0747A">
        <w:rPr>
          <w:rFonts w:cstheme="minorHAnsi"/>
          <w:sz w:val="24"/>
          <w:szCs w:val="24"/>
        </w:rPr>
        <w:t xml:space="preserve">Encargado de </w:t>
      </w:r>
      <w:r w:rsidRPr="00B0747A">
        <w:rPr>
          <w:rFonts w:cstheme="minorHAnsi"/>
          <w:sz w:val="24"/>
          <w:szCs w:val="24"/>
        </w:rPr>
        <w:t>tomar memoria del desarrollo del evento, elaborar informe de sistematización</w:t>
      </w:r>
      <w:bookmarkStart w:id="1" w:name="_Hlk51271036"/>
      <w:r w:rsidRPr="00B0747A">
        <w:rPr>
          <w:rFonts w:cstheme="minorHAnsi"/>
          <w:sz w:val="24"/>
          <w:szCs w:val="24"/>
        </w:rPr>
        <w:t xml:space="preserve"> </w:t>
      </w:r>
      <w:bookmarkEnd w:id="1"/>
      <w:r w:rsidRPr="00B0747A">
        <w:rPr>
          <w:rFonts w:cstheme="minorHAnsi"/>
          <w:sz w:val="24"/>
          <w:szCs w:val="24"/>
        </w:rPr>
        <w:t xml:space="preserve">para entregarlo a la Veeduría, </w:t>
      </w:r>
      <w:r w:rsidR="00415EAD" w:rsidRPr="00B0747A">
        <w:rPr>
          <w:rFonts w:cstheme="minorHAnsi"/>
          <w:sz w:val="24"/>
          <w:szCs w:val="24"/>
        </w:rPr>
        <w:t>estar pendiente de organizar las preguntas y respuestas que se generen, facilitar y recopilar los formatos de asistencia</w:t>
      </w:r>
      <w:r w:rsidR="00B0747A">
        <w:rPr>
          <w:rFonts w:cstheme="minorHAnsi"/>
          <w:sz w:val="24"/>
          <w:szCs w:val="24"/>
        </w:rPr>
        <w:t xml:space="preserve"> </w:t>
      </w:r>
      <w:r w:rsidR="00741764" w:rsidRPr="00B0747A">
        <w:rPr>
          <w:rFonts w:cstheme="minorHAnsi"/>
          <w:sz w:val="24"/>
          <w:szCs w:val="24"/>
        </w:rPr>
        <w:t>(Víctor Murillo, María del Pilar Romero, Laura Borda)</w:t>
      </w:r>
      <w:r w:rsidR="00B0747A">
        <w:rPr>
          <w:rFonts w:cstheme="minorHAnsi"/>
          <w:sz w:val="24"/>
          <w:szCs w:val="24"/>
        </w:rPr>
        <w:t>.</w:t>
      </w:r>
    </w:p>
    <w:p w14:paraId="691C0C7B" w14:textId="77777777" w:rsidR="00415EAD" w:rsidRPr="00B0747A" w:rsidRDefault="00415EAD" w:rsidP="00415EAD">
      <w:pPr>
        <w:pStyle w:val="Prrafodelista"/>
        <w:rPr>
          <w:rFonts w:cstheme="minorHAnsi"/>
          <w:sz w:val="24"/>
          <w:szCs w:val="24"/>
        </w:rPr>
      </w:pPr>
    </w:p>
    <w:p w14:paraId="2F824BAD" w14:textId="221E6083" w:rsidR="00415EAD" w:rsidRPr="00B0747A" w:rsidRDefault="00C1646C" w:rsidP="00415EAD">
      <w:pPr>
        <w:pStyle w:val="Prrafodelista"/>
        <w:numPr>
          <w:ilvl w:val="0"/>
          <w:numId w:val="2"/>
        </w:numPr>
        <w:spacing w:after="0"/>
        <w:jc w:val="both"/>
        <w:rPr>
          <w:rFonts w:cstheme="minorHAnsi"/>
          <w:sz w:val="24"/>
          <w:szCs w:val="24"/>
        </w:rPr>
      </w:pPr>
      <w:r w:rsidRPr="00B0747A">
        <w:rPr>
          <w:rFonts w:cstheme="minorHAnsi"/>
          <w:sz w:val="24"/>
          <w:szCs w:val="24"/>
        </w:rPr>
        <w:t xml:space="preserve">Se definió un instrumento </w:t>
      </w:r>
      <w:r w:rsidR="00415EAD" w:rsidRPr="00B0747A">
        <w:rPr>
          <w:rFonts w:cstheme="minorHAnsi"/>
          <w:sz w:val="24"/>
          <w:szCs w:val="24"/>
        </w:rPr>
        <w:t>para indagar los principales temas que se abordar</w:t>
      </w:r>
      <w:r w:rsidR="004B6E57" w:rsidRPr="00B0747A">
        <w:rPr>
          <w:rFonts w:cstheme="minorHAnsi"/>
          <w:sz w:val="24"/>
          <w:szCs w:val="24"/>
        </w:rPr>
        <w:t>á</w:t>
      </w:r>
      <w:r w:rsidR="00415EAD" w:rsidRPr="00B0747A">
        <w:rPr>
          <w:rFonts w:cstheme="minorHAnsi"/>
          <w:sz w:val="24"/>
          <w:szCs w:val="24"/>
        </w:rPr>
        <w:t>n durante el Diálogo, según preferencias de la audiencia y competencia de la SJD.</w:t>
      </w:r>
    </w:p>
    <w:p w14:paraId="44DD9215" w14:textId="77777777" w:rsidR="004B25B8" w:rsidRPr="00B0747A" w:rsidRDefault="004B25B8" w:rsidP="00071782">
      <w:pPr>
        <w:jc w:val="both"/>
        <w:rPr>
          <w:rFonts w:cstheme="minorHAnsi"/>
          <w:sz w:val="24"/>
          <w:szCs w:val="24"/>
        </w:rPr>
      </w:pPr>
    </w:p>
    <w:p w14:paraId="7BD9D727" w14:textId="4A4E9CAE" w:rsidR="00071782" w:rsidRPr="00B0747A" w:rsidRDefault="00071782" w:rsidP="00071782">
      <w:pPr>
        <w:jc w:val="both"/>
        <w:rPr>
          <w:rFonts w:cstheme="minorHAnsi"/>
          <w:sz w:val="24"/>
          <w:szCs w:val="24"/>
        </w:rPr>
      </w:pPr>
      <w:r w:rsidRPr="00B0747A">
        <w:rPr>
          <w:rFonts w:cstheme="minorHAnsi"/>
          <w:sz w:val="24"/>
          <w:szCs w:val="24"/>
        </w:rPr>
        <w:t>El instrumento del Índice de Transparencia de Bogotá</w:t>
      </w:r>
      <w:r w:rsidR="00481F59" w:rsidRPr="00B0747A">
        <w:rPr>
          <w:rFonts w:cstheme="minorHAnsi"/>
          <w:sz w:val="24"/>
          <w:szCs w:val="24"/>
        </w:rPr>
        <w:t xml:space="preserve"> -ITB</w:t>
      </w:r>
      <w:r w:rsidRPr="00B0747A">
        <w:rPr>
          <w:rFonts w:cstheme="minorHAnsi"/>
          <w:sz w:val="24"/>
          <w:szCs w:val="24"/>
        </w:rPr>
        <w:t xml:space="preserve"> indica en lo que respecta al componente de control y sanción, que se deben abordar los siguientes temas:</w:t>
      </w:r>
    </w:p>
    <w:p w14:paraId="6F1FDED6" w14:textId="26B1881E" w:rsidR="00071782" w:rsidRPr="00B0747A" w:rsidRDefault="00071782" w:rsidP="00071782">
      <w:pPr>
        <w:pStyle w:val="Prrafodelista"/>
        <w:numPr>
          <w:ilvl w:val="0"/>
          <w:numId w:val="7"/>
        </w:numPr>
        <w:jc w:val="both"/>
        <w:rPr>
          <w:rFonts w:cstheme="minorHAnsi"/>
          <w:sz w:val="24"/>
          <w:szCs w:val="24"/>
        </w:rPr>
      </w:pPr>
      <w:r w:rsidRPr="00B0747A">
        <w:rPr>
          <w:rFonts w:cstheme="minorHAnsi"/>
          <w:sz w:val="24"/>
          <w:szCs w:val="24"/>
        </w:rPr>
        <w:t>Ejecución presupuestal</w:t>
      </w:r>
    </w:p>
    <w:p w14:paraId="2F7A63C1" w14:textId="162EE4F7" w:rsidR="00EC5321" w:rsidRPr="00B0747A" w:rsidRDefault="00EC5321" w:rsidP="00EC5321">
      <w:pPr>
        <w:pStyle w:val="Prrafodelista"/>
        <w:numPr>
          <w:ilvl w:val="0"/>
          <w:numId w:val="7"/>
        </w:numPr>
        <w:jc w:val="both"/>
        <w:rPr>
          <w:rFonts w:cstheme="minorHAnsi"/>
          <w:sz w:val="24"/>
          <w:szCs w:val="24"/>
        </w:rPr>
      </w:pPr>
      <w:r w:rsidRPr="00B0747A">
        <w:rPr>
          <w:rFonts w:cstheme="minorHAnsi"/>
          <w:sz w:val="24"/>
          <w:szCs w:val="24"/>
        </w:rPr>
        <w:t>Contratación pública</w:t>
      </w:r>
    </w:p>
    <w:p w14:paraId="34B4B8B2" w14:textId="77777777" w:rsidR="00071782" w:rsidRPr="00B0747A" w:rsidRDefault="00071782" w:rsidP="00071782">
      <w:pPr>
        <w:pStyle w:val="Prrafodelista"/>
        <w:numPr>
          <w:ilvl w:val="0"/>
          <w:numId w:val="7"/>
        </w:numPr>
        <w:jc w:val="both"/>
        <w:rPr>
          <w:rFonts w:cstheme="minorHAnsi"/>
          <w:sz w:val="24"/>
          <w:szCs w:val="24"/>
        </w:rPr>
      </w:pPr>
      <w:r w:rsidRPr="00B0747A">
        <w:rPr>
          <w:rFonts w:cstheme="minorHAnsi"/>
          <w:sz w:val="24"/>
          <w:szCs w:val="24"/>
        </w:rPr>
        <w:t>Cumplimiento de metas e indicadores del Plan Estratégico Institucional</w:t>
      </w:r>
    </w:p>
    <w:p w14:paraId="11216F40" w14:textId="5C4BC9A4" w:rsidR="00071782" w:rsidRPr="00B0747A" w:rsidRDefault="00071782" w:rsidP="00071782">
      <w:pPr>
        <w:pStyle w:val="Prrafodelista"/>
        <w:numPr>
          <w:ilvl w:val="0"/>
          <w:numId w:val="7"/>
        </w:numPr>
        <w:jc w:val="both"/>
        <w:rPr>
          <w:rFonts w:cstheme="minorHAnsi"/>
          <w:sz w:val="24"/>
          <w:szCs w:val="24"/>
        </w:rPr>
      </w:pPr>
      <w:r w:rsidRPr="00B0747A">
        <w:rPr>
          <w:rFonts w:cstheme="minorHAnsi"/>
          <w:sz w:val="24"/>
          <w:szCs w:val="24"/>
        </w:rPr>
        <w:t>Talento humano</w:t>
      </w:r>
    </w:p>
    <w:p w14:paraId="6283885F" w14:textId="1380F244" w:rsidR="00EC5321" w:rsidRPr="00B0747A" w:rsidRDefault="00EC5321" w:rsidP="00EC5321">
      <w:pPr>
        <w:pStyle w:val="Prrafodelista"/>
        <w:numPr>
          <w:ilvl w:val="0"/>
          <w:numId w:val="7"/>
        </w:numPr>
        <w:jc w:val="both"/>
        <w:rPr>
          <w:rFonts w:cstheme="minorHAnsi"/>
          <w:sz w:val="24"/>
          <w:szCs w:val="24"/>
        </w:rPr>
      </w:pPr>
      <w:r w:rsidRPr="00B0747A">
        <w:rPr>
          <w:rFonts w:cstheme="minorHAnsi"/>
          <w:sz w:val="24"/>
          <w:szCs w:val="24"/>
        </w:rPr>
        <w:t>Fortalecimiento institucional y lucha contra la corrupción</w:t>
      </w:r>
    </w:p>
    <w:p w14:paraId="3153EE3C" w14:textId="1D820354" w:rsidR="00415EAD" w:rsidRPr="00B0747A" w:rsidRDefault="00071782" w:rsidP="00071782">
      <w:pPr>
        <w:jc w:val="both"/>
        <w:rPr>
          <w:rFonts w:cstheme="minorHAnsi"/>
          <w:sz w:val="24"/>
          <w:szCs w:val="24"/>
        </w:rPr>
      </w:pPr>
      <w:r w:rsidRPr="00B0747A">
        <w:rPr>
          <w:rFonts w:cstheme="minorHAnsi"/>
          <w:sz w:val="24"/>
          <w:szCs w:val="24"/>
        </w:rPr>
        <w:t>No obstante, se priorizar</w:t>
      </w:r>
      <w:r w:rsidR="00753DF3" w:rsidRPr="00B0747A">
        <w:rPr>
          <w:rFonts w:cstheme="minorHAnsi"/>
          <w:sz w:val="24"/>
          <w:szCs w:val="24"/>
        </w:rPr>
        <w:t>on</w:t>
      </w:r>
      <w:r w:rsidR="00EC5321" w:rsidRPr="00B0747A">
        <w:rPr>
          <w:rFonts w:cstheme="minorHAnsi"/>
          <w:sz w:val="24"/>
          <w:szCs w:val="24"/>
        </w:rPr>
        <w:t xml:space="preserve"> 5 temáticas misionales</w:t>
      </w:r>
      <w:r w:rsidRPr="00B0747A">
        <w:rPr>
          <w:rFonts w:cstheme="minorHAnsi"/>
          <w:sz w:val="24"/>
          <w:szCs w:val="24"/>
        </w:rPr>
        <w:t xml:space="preserve"> </w:t>
      </w:r>
      <w:r w:rsidR="00753DF3" w:rsidRPr="00B0747A">
        <w:rPr>
          <w:rFonts w:cstheme="minorHAnsi"/>
          <w:sz w:val="24"/>
          <w:szCs w:val="24"/>
        </w:rPr>
        <w:t xml:space="preserve">de la SJD </w:t>
      </w:r>
      <w:r w:rsidRPr="00B0747A">
        <w:rPr>
          <w:rFonts w:cstheme="minorHAnsi"/>
          <w:sz w:val="24"/>
          <w:szCs w:val="24"/>
        </w:rPr>
        <w:t>las cuales derivan del formulario de consulta hacia los usuarios</w:t>
      </w:r>
      <w:r w:rsidR="00EC5321" w:rsidRPr="00B0747A">
        <w:rPr>
          <w:rFonts w:cstheme="minorHAnsi"/>
          <w:sz w:val="24"/>
          <w:szCs w:val="24"/>
        </w:rPr>
        <w:t>, que se habilitó desde el</w:t>
      </w:r>
      <w:r w:rsidR="004311C0" w:rsidRPr="00B0747A">
        <w:rPr>
          <w:rFonts w:cstheme="minorHAnsi"/>
          <w:sz w:val="24"/>
          <w:szCs w:val="24"/>
        </w:rPr>
        <w:t xml:space="preserve"> 3 de septiembre </w:t>
      </w:r>
      <w:r w:rsidR="00EC5321" w:rsidRPr="00B0747A">
        <w:rPr>
          <w:rFonts w:cstheme="minorHAnsi"/>
          <w:sz w:val="24"/>
          <w:szCs w:val="24"/>
        </w:rPr>
        <w:t>y hasta el 18 del mismo mes</w:t>
      </w:r>
      <w:r w:rsidR="00415EAD" w:rsidRPr="00B0747A">
        <w:rPr>
          <w:rFonts w:cstheme="minorHAnsi"/>
          <w:sz w:val="24"/>
          <w:szCs w:val="24"/>
        </w:rPr>
        <w:t xml:space="preserve">, </w:t>
      </w:r>
      <w:r w:rsidR="00D9570D" w:rsidRPr="00B0747A">
        <w:rPr>
          <w:rFonts w:cstheme="minorHAnsi"/>
          <w:sz w:val="24"/>
          <w:szCs w:val="24"/>
        </w:rPr>
        <w:t xml:space="preserve">el cual resultó ser un </w:t>
      </w:r>
      <w:r w:rsidR="00415EAD" w:rsidRPr="00B0747A">
        <w:rPr>
          <w:rFonts w:cstheme="minorHAnsi"/>
          <w:sz w:val="24"/>
          <w:szCs w:val="24"/>
        </w:rPr>
        <w:t xml:space="preserve">insumo clave en la estructuración temática de este espacio. </w:t>
      </w:r>
    </w:p>
    <w:p w14:paraId="46599547" w14:textId="764D8AF0" w:rsidR="00415EAD" w:rsidRPr="00B0747A" w:rsidRDefault="004B6E57" w:rsidP="00415EAD">
      <w:pPr>
        <w:jc w:val="both"/>
        <w:rPr>
          <w:rFonts w:cstheme="minorHAnsi"/>
          <w:sz w:val="24"/>
          <w:szCs w:val="24"/>
        </w:rPr>
      </w:pPr>
      <w:r w:rsidRPr="00B0747A">
        <w:rPr>
          <w:rFonts w:cstheme="minorHAnsi"/>
          <w:sz w:val="24"/>
          <w:szCs w:val="24"/>
        </w:rPr>
        <w:t>E</w:t>
      </w:r>
      <w:r w:rsidR="00F90CF4" w:rsidRPr="00B0747A">
        <w:rPr>
          <w:rFonts w:cstheme="minorHAnsi"/>
          <w:sz w:val="24"/>
          <w:szCs w:val="24"/>
        </w:rPr>
        <w:t>l cuestionario reportó</w:t>
      </w:r>
      <w:r w:rsidR="00415EAD" w:rsidRPr="00B0747A">
        <w:rPr>
          <w:rFonts w:cstheme="minorHAnsi"/>
          <w:sz w:val="24"/>
          <w:szCs w:val="24"/>
        </w:rPr>
        <w:t xml:space="preserve"> </w:t>
      </w:r>
      <w:r w:rsidR="00415EAD" w:rsidRPr="00B0747A">
        <w:rPr>
          <w:rFonts w:cstheme="minorHAnsi"/>
          <w:b/>
          <w:sz w:val="24"/>
          <w:szCs w:val="24"/>
          <w:u w:val="single"/>
        </w:rPr>
        <w:t>2</w:t>
      </w:r>
      <w:r w:rsidR="00F90CF4" w:rsidRPr="00B0747A">
        <w:rPr>
          <w:rFonts w:cstheme="minorHAnsi"/>
          <w:b/>
          <w:sz w:val="24"/>
          <w:szCs w:val="24"/>
          <w:u w:val="single"/>
        </w:rPr>
        <w:t>65</w:t>
      </w:r>
      <w:r w:rsidR="00415EAD" w:rsidRPr="00B0747A">
        <w:rPr>
          <w:rFonts w:cstheme="minorHAnsi"/>
          <w:sz w:val="24"/>
          <w:szCs w:val="24"/>
        </w:rPr>
        <w:t xml:space="preserve"> respuest</w:t>
      </w:r>
      <w:r w:rsidR="00024F23" w:rsidRPr="00B0747A">
        <w:rPr>
          <w:rFonts w:cstheme="minorHAnsi"/>
          <w:sz w:val="24"/>
          <w:szCs w:val="24"/>
        </w:rPr>
        <w:t>as que en su mayoría correspondía</w:t>
      </w:r>
      <w:r w:rsidR="00415EAD" w:rsidRPr="00B0747A">
        <w:rPr>
          <w:rFonts w:cstheme="minorHAnsi"/>
          <w:sz w:val="24"/>
          <w:szCs w:val="24"/>
        </w:rPr>
        <w:t>n a entidades del Estado, cuerpo de abogados del Distrito, entes de contr</w:t>
      </w:r>
      <w:r w:rsidR="004311C0" w:rsidRPr="00B0747A">
        <w:rPr>
          <w:rFonts w:cstheme="minorHAnsi"/>
          <w:sz w:val="24"/>
          <w:szCs w:val="24"/>
        </w:rPr>
        <w:t xml:space="preserve">ol, </w:t>
      </w:r>
      <w:r w:rsidR="00415EAD" w:rsidRPr="00B0747A">
        <w:rPr>
          <w:rFonts w:cstheme="minorHAnsi"/>
          <w:sz w:val="24"/>
          <w:szCs w:val="24"/>
        </w:rPr>
        <w:t>ciudadanía en general</w:t>
      </w:r>
      <w:r w:rsidR="004311C0" w:rsidRPr="00B0747A">
        <w:rPr>
          <w:rFonts w:cstheme="minorHAnsi"/>
          <w:sz w:val="24"/>
          <w:szCs w:val="24"/>
        </w:rPr>
        <w:t xml:space="preserve"> y Entidades Sin Ánimo de Lucro</w:t>
      </w:r>
      <w:r w:rsidR="00415EAD" w:rsidRPr="00B0747A">
        <w:rPr>
          <w:rFonts w:cstheme="minorHAnsi"/>
          <w:sz w:val="24"/>
          <w:szCs w:val="24"/>
        </w:rPr>
        <w:t>, que sugi</w:t>
      </w:r>
      <w:r w:rsidR="00071782" w:rsidRPr="00B0747A">
        <w:rPr>
          <w:rFonts w:cstheme="minorHAnsi"/>
          <w:sz w:val="24"/>
          <w:szCs w:val="24"/>
        </w:rPr>
        <w:t>rieron</w:t>
      </w:r>
      <w:r w:rsidR="00415EAD" w:rsidRPr="00B0747A">
        <w:rPr>
          <w:rFonts w:cstheme="minorHAnsi"/>
          <w:sz w:val="24"/>
          <w:szCs w:val="24"/>
        </w:rPr>
        <w:t xml:space="preserve"> incluir dentro de los temas a abordar en el próximo diálogo ciudadano, los siguientes </w:t>
      </w:r>
      <w:r w:rsidR="00071782" w:rsidRPr="00B0747A">
        <w:rPr>
          <w:rFonts w:cstheme="minorHAnsi"/>
          <w:sz w:val="24"/>
          <w:szCs w:val="24"/>
        </w:rPr>
        <w:t>en orden de votación</w:t>
      </w:r>
      <w:r w:rsidR="00415EAD" w:rsidRPr="00B0747A">
        <w:rPr>
          <w:rFonts w:cstheme="minorHAnsi"/>
          <w:sz w:val="24"/>
          <w:szCs w:val="24"/>
        </w:rPr>
        <w:t>:</w:t>
      </w:r>
    </w:p>
    <w:p w14:paraId="75C0903E" w14:textId="660DB7DE" w:rsidR="00415EAD" w:rsidRPr="00B0747A" w:rsidRDefault="00415EAD" w:rsidP="00415EAD">
      <w:pPr>
        <w:pStyle w:val="Prrafodelista"/>
        <w:numPr>
          <w:ilvl w:val="0"/>
          <w:numId w:val="3"/>
        </w:numPr>
        <w:jc w:val="both"/>
        <w:rPr>
          <w:rFonts w:cstheme="minorHAnsi"/>
          <w:sz w:val="24"/>
          <w:szCs w:val="24"/>
        </w:rPr>
      </w:pPr>
      <w:r w:rsidRPr="00B0747A">
        <w:rPr>
          <w:rFonts w:cstheme="minorHAnsi"/>
          <w:sz w:val="24"/>
          <w:szCs w:val="24"/>
        </w:rPr>
        <w:t>Directri</w:t>
      </w:r>
      <w:r w:rsidR="00F90CF4" w:rsidRPr="00B0747A">
        <w:rPr>
          <w:rFonts w:cstheme="minorHAnsi"/>
          <w:sz w:val="24"/>
          <w:szCs w:val="24"/>
        </w:rPr>
        <w:t>ces en materia disciplinaria (23,8%) 63</w:t>
      </w:r>
      <w:r w:rsidRPr="00B0747A">
        <w:rPr>
          <w:rFonts w:cstheme="minorHAnsi"/>
          <w:sz w:val="24"/>
          <w:szCs w:val="24"/>
        </w:rPr>
        <w:t xml:space="preserve"> personas </w:t>
      </w:r>
    </w:p>
    <w:p w14:paraId="638B0E1B" w14:textId="7B318C06" w:rsidR="00F90CF4" w:rsidRPr="00B0747A" w:rsidRDefault="00415EAD" w:rsidP="00F90CF4">
      <w:pPr>
        <w:pStyle w:val="Prrafodelista"/>
        <w:numPr>
          <w:ilvl w:val="0"/>
          <w:numId w:val="3"/>
        </w:numPr>
        <w:jc w:val="both"/>
        <w:rPr>
          <w:rFonts w:cstheme="minorHAnsi"/>
          <w:sz w:val="24"/>
          <w:szCs w:val="24"/>
        </w:rPr>
      </w:pPr>
      <w:r w:rsidRPr="00B0747A">
        <w:rPr>
          <w:rFonts w:cstheme="minorHAnsi"/>
          <w:sz w:val="24"/>
          <w:szCs w:val="24"/>
        </w:rPr>
        <w:t xml:space="preserve">Legalidad de </w:t>
      </w:r>
      <w:r w:rsidR="00F90CF4" w:rsidRPr="00B0747A">
        <w:rPr>
          <w:rFonts w:cstheme="minorHAnsi"/>
          <w:sz w:val="24"/>
          <w:szCs w:val="24"/>
        </w:rPr>
        <w:t>actos administrativos (17%) 45</w:t>
      </w:r>
      <w:r w:rsidRPr="00B0747A">
        <w:rPr>
          <w:rFonts w:cstheme="minorHAnsi"/>
          <w:sz w:val="24"/>
          <w:szCs w:val="24"/>
        </w:rPr>
        <w:t xml:space="preserve"> personas</w:t>
      </w:r>
    </w:p>
    <w:p w14:paraId="7B972BC2" w14:textId="5202D149" w:rsidR="00415EAD" w:rsidRPr="00B0747A" w:rsidRDefault="00415EAD" w:rsidP="00F90CF4">
      <w:pPr>
        <w:pStyle w:val="Prrafodelista"/>
        <w:numPr>
          <w:ilvl w:val="0"/>
          <w:numId w:val="3"/>
        </w:numPr>
        <w:jc w:val="both"/>
        <w:rPr>
          <w:rFonts w:cstheme="minorHAnsi"/>
          <w:sz w:val="24"/>
          <w:szCs w:val="24"/>
        </w:rPr>
      </w:pPr>
      <w:r w:rsidRPr="00B0747A">
        <w:rPr>
          <w:rFonts w:cstheme="minorHAnsi"/>
          <w:sz w:val="24"/>
          <w:szCs w:val="24"/>
        </w:rPr>
        <w:t>Defensa Jud</w:t>
      </w:r>
      <w:r w:rsidR="00F90CF4" w:rsidRPr="00B0747A">
        <w:rPr>
          <w:rFonts w:cstheme="minorHAnsi"/>
          <w:sz w:val="24"/>
          <w:szCs w:val="24"/>
        </w:rPr>
        <w:t>icial del Distrito Capital (14</w:t>
      </w:r>
      <w:r w:rsidRPr="00B0747A">
        <w:rPr>
          <w:rFonts w:cstheme="minorHAnsi"/>
          <w:sz w:val="24"/>
          <w:szCs w:val="24"/>
        </w:rPr>
        <w:t>%) 36 personas</w:t>
      </w:r>
    </w:p>
    <w:p w14:paraId="14E62B4D" w14:textId="05832B9A" w:rsidR="00F90CF4" w:rsidRPr="00B0747A" w:rsidRDefault="00F90CF4" w:rsidP="00F90CF4">
      <w:pPr>
        <w:pStyle w:val="Prrafodelista"/>
        <w:numPr>
          <w:ilvl w:val="0"/>
          <w:numId w:val="3"/>
        </w:numPr>
        <w:jc w:val="both"/>
        <w:rPr>
          <w:rFonts w:cstheme="minorHAnsi"/>
          <w:sz w:val="24"/>
          <w:szCs w:val="24"/>
        </w:rPr>
      </w:pPr>
      <w:r w:rsidRPr="00B0747A">
        <w:rPr>
          <w:rFonts w:cstheme="minorHAnsi"/>
          <w:sz w:val="24"/>
          <w:szCs w:val="24"/>
        </w:rPr>
        <w:t>Políticas de prevención del daño antijurídico (13,6%) 36 personas</w:t>
      </w:r>
    </w:p>
    <w:p w14:paraId="0C4BFAF7" w14:textId="3E0F76F6" w:rsidR="00071782" w:rsidRDefault="00F90CF4" w:rsidP="00071782">
      <w:pPr>
        <w:pStyle w:val="Prrafodelista"/>
        <w:numPr>
          <w:ilvl w:val="0"/>
          <w:numId w:val="3"/>
        </w:numPr>
        <w:jc w:val="both"/>
        <w:rPr>
          <w:rFonts w:cstheme="minorHAnsi"/>
          <w:sz w:val="24"/>
          <w:szCs w:val="24"/>
        </w:rPr>
      </w:pPr>
      <w:r w:rsidRPr="00B0747A">
        <w:rPr>
          <w:rFonts w:cstheme="minorHAnsi"/>
          <w:sz w:val="24"/>
          <w:szCs w:val="24"/>
        </w:rPr>
        <w:t>Derechos y obligaciones de las ESAL (6%) 16 personas</w:t>
      </w:r>
    </w:p>
    <w:p w14:paraId="6DCDAEC5" w14:textId="72538565" w:rsidR="00B0747A" w:rsidRDefault="00470534" w:rsidP="00B0747A">
      <w:pPr>
        <w:pStyle w:val="Prrafodelista"/>
        <w:jc w:val="both"/>
        <w:rPr>
          <w:rFonts w:cstheme="minorHAnsi"/>
          <w:sz w:val="24"/>
          <w:szCs w:val="24"/>
        </w:rPr>
      </w:pPr>
      <w:r w:rsidRPr="00B0747A">
        <w:rPr>
          <w:rFonts w:cstheme="minorHAnsi"/>
          <w:noProof/>
          <w:sz w:val="24"/>
          <w:szCs w:val="24"/>
          <w:lang w:eastAsia="es-CO"/>
        </w:rPr>
        <w:lastRenderedPageBreak/>
        <mc:AlternateContent>
          <mc:Choice Requires="wps">
            <w:drawing>
              <wp:anchor distT="45720" distB="45720" distL="114300" distR="114300" simplePos="0" relativeHeight="251657215" behindDoc="0" locked="0" layoutInCell="1" allowOverlap="1" wp14:anchorId="5905578D" wp14:editId="214D9C18">
                <wp:simplePos x="0" y="0"/>
                <wp:positionH relativeFrom="margin">
                  <wp:posOffset>8890</wp:posOffset>
                </wp:positionH>
                <wp:positionV relativeFrom="paragraph">
                  <wp:posOffset>511175</wp:posOffset>
                </wp:positionV>
                <wp:extent cx="6049645" cy="2734945"/>
                <wp:effectExtent l="0" t="0" r="8255" b="825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9645" cy="2734945"/>
                        </a:xfrm>
                        <a:prstGeom prst="rect">
                          <a:avLst/>
                        </a:prstGeom>
                        <a:solidFill>
                          <a:srgbClr val="EDB041"/>
                        </a:solidFill>
                        <a:ln w="9525">
                          <a:noFill/>
                          <a:miter lim="800000"/>
                          <a:headEnd/>
                          <a:tailEnd/>
                        </a:ln>
                      </wps:spPr>
                      <wps:txbx>
                        <w:txbxContent>
                          <w:p w14:paraId="46CDAFDF" w14:textId="1050E83D" w:rsidR="00B4075A" w:rsidRDefault="00B4075A" w:rsidP="00B00D9E">
                            <w:pPr>
                              <w:jc w:val="center"/>
                            </w:pPr>
                            <w:r>
                              <w:rPr>
                                <w:noProof/>
                                <w:lang w:eastAsia="es-CO"/>
                              </w:rPr>
                              <w:drawing>
                                <wp:inline distT="0" distB="0" distL="0" distR="0" wp14:anchorId="0AEA3811" wp14:editId="0848A888">
                                  <wp:extent cx="5801943" cy="2615979"/>
                                  <wp:effectExtent l="0" t="0" r="889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4100" t="35922" r="25323" b="25136"/>
                                          <a:stretch/>
                                        </pic:blipFill>
                                        <pic:spPr bwMode="auto">
                                          <a:xfrm>
                                            <a:off x="0" y="0"/>
                                            <a:ext cx="5876757" cy="2649711"/>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05578D" id="_x0000_s1027" type="#_x0000_t202" style="position:absolute;left:0;text-align:left;margin-left:.7pt;margin-top:40.25pt;width:476.35pt;height:215.35pt;z-index:25165721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" fillcolor="#edb041" stroked="f">
                <v:textbox>
                  <w:txbxContent>
                    <w:p w14:paraId="46CDAFDF" w14:textId="1050E83D" w:rsidR="00B4075A" w:rsidRDefault="00B4075A" w:rsidP="00B00D9E">
                      <w:pPr>
                        <w:jc w:val="center"/>
                      </w:pPr>
                      <w:r>
                        <w:rPr>
                          <w:noProof/>
                          <w:lang w:eastAsia="es-CO"/>
                        </w:rPr>
                        <w:drawing>
                          <wp:inline distT="0" distB="0" distL="0" distR="0" wp14:anchorId="0AEA3811" wp14:editId="0848A888">
                            <wp:extent cx="5801943" cy="2615979"/>
                            <wp:effectExtent l="0" t="0" r="889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4100" t="35922" r="25323" b="25136"/>
                                    <a:stretch/>
                                  </pic:blipFill>
                                  <pic:spPr bwMode="auto">
                                    <a:xfrm>
                                      <a:off x="0" y="0"/>
                                      <a:ext cx="5876757" cy="2649711"/>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anchorx="margin"/>
              </v:shape>
            </w:pict>
          </mc:Fallback>
        </mc:AlternateContent>
      </w:r>
    </w:p>
    <w:p w14:paraId="00F41536" w14:textId="3980150E" w:rsidR="00B0747A" w:rsidRPr="00B0747A" w:rsidRDefault="00B0747A" w:rsidP="00B0747A">
      <w:pPr>
        <w:spacing w:after="0" w:line="240" w:lineRule="auto"/>
        <w:jc w:val="center"/>
        <w:rPr>
          <w:rFonts w:cstheme="minorHAnsi"/>
          <w:b/>
          <w:bCs/>
        </w:rPr>
      </w:pPr>
      <w:r w:rsidRPr="00B0747A">
        <w:rPr>
          <w:rFonts w:cstheme="minorHAnsi"/>
          <w:b/>
          <w:bCs/>
        </w:rPr>
        <w:t xml:space="preserve">Imagen </w:t>
      </w:r>
      <w:r>
        <w:rPr>
          <w:rFonts w:cstheme="minorHAnsi"/>
          <w:b/>
          <w:bCs/>
        </w:rPr>
        <w:t>2</w:t>
      </w:r>
      <w:r w:rsidRPr="00B0747A">
        <w:rPr>
          <w:rFonts w:cstheme="minorHAnsi"/>
          <w:b/>
          <w:bCs/>
        </w:rPr>
        <w:t xml:space="preserve">. </w:t>
      </w:r>
      <w:r>
        <w:rPr>
          <w:rFonts w:cstheme="minorHAnsi"/>
          <w:b/>
          <w:bCs/>
        </w:rPr>
        <w:t>Principales temas interés de los participantes manifestados previa realización del Diálogo Ciudadano</w:t>
      </w:r>
      <w:r w:rsidRPr="00B0747A">
        <w:rPr>
          <w:rFonts w:cstheme="minorHAnsi"/>
          <w:b/>
          <w:bCs/>
        </w:rPr>
        <w:t xml:space="preserve"> </w:t>
      </w:r>
    </w:p>
    <w:p w14:paraId="2EDE7C21" w14:textId="77777777" w:rsidR="00B0747A" w:rsidRPr="00B0747A" w:rsidRDefault="00B0747A" w:rsidP="00B0747A">
      <w:pPr>
        <w:spacing w:after="0" w:line="240" w:lineRule="auto"/>
        <w:jc w:val="center"/>
        <w:rPr>
          <w:rFonts w:cstheme="minorHAnsi"/>
          <w:b/>
          <w:bCs/>
        </w:rPr>
      </w:pPr>
      <w:r w:rsidRPr="00B0747A">
        <w:rPr>
          <w:rFonts w:cstheme="minorHAnsi"/>
          <w:b/>
          <w:bCs/>
        </w:rPr>
        <w:t>Elaboración propia</w:t>
      </w:r>
    </w:p>
    <w:p w14:paraId="60E6F885" w14:textId="3CD31DFD" w:rsidR="00F90CF4" w:rsidRPr="00B0747A" w:rsidRDefault="00F90CF4" w:rsidP="00F90CF4">
      <w:pPr>
        <w:jc w:val="both"/>
        <w:rPr>
          <w:rFonts w:cstheme="minorHAnsi"/>
          <w:sz w:val="24"/>
          <w:szCs w:val="24"/>
        </w:rPr>
      </w:pPr>
    </w:p>
    <w:p w14:paraId="37CB3698" w14:textId="3B1BBF73" w:rsidR="00415EAD" w:rsidRPr="00B0747A" w:rsidRDefault="00415EAD" w:rsidP="00415EAD">
      <w:pPr>
        <w:pStyle w:val="Prrafodelista"/>
        <w:numPr>
          <w:ilvl w:val="0"/>
          <w:numId w:val="2"/>
        </w:numPr>
        <w:spacing w:after="0"/>
        <w:jc w:val="both"/>
        <w:rPr>
          <w:rFonts w:cstheme="minorHAnsi"/>
          <w:sz w:val="24"/>
          <w:szCs w:val="24"/>
        </w:rPr>
      </w:pPr>
      <w:r w:rsidRPr="00B0747A">
        <w:rPr>
          <w:rFonts w:cstheme="minorHAnsi"/>
          <w:sz w:val="24"/>
          <w:szCs w:val="24"/>
        </w:rPr>
        <w:t xml:space="preserve">Se desarrolló </w:t>
      </w:r>
      <w:r w:rsidR="005C4FD0" w:rsidRPr="00B0747A">
        <w:rPr>
          <w:rFonts w:cstheme="minorHAnsi"/>
          <w:sz w:val="24"/>
          <w:szCs w:val="24"/>
        </w:rPr>
        <w:t xml:space="preserve">reunión </w:t>
      </w:r>
      <w:r w:rsidRPr="00B0747A">
        <w:rPr>
          <w:rFonts w:cstheme="minorHAnsi"/>
          <w:sz w:val="24"/>
          <w:szCs w:val="24"/>
        </w:rPr>
        <w:t xml:space="preserve">en la entidad </w:t>
      </w:r>
      <w:r w:rsidR="005C4FD0" w:rsidRPr="00B0747A">
        <w:rPr>
          <w:rFonts w:cstheme="minorHAnsi"/>
          <w:sz w:val="24"/>
          <w:szCs w:val="24"/>
        </w:rPr>
        <w:t>con el fin de revisar</w:t>
      </w:r>
      <w:r w:rsidRPr="00B0747A">
        <w:rPr>
          <w:rFonts w:cstheme="minorHAnsi"/>
          <w:sz w:val="24"/>
          <w:szCs w:val="24"/>
        </w:rPr>
        <w:t xml:space="preserve"> las características de este espacio de interacción ciudadana, articulándolo con los requisitos que exige la medición del</w:t>
      </w:r>
      <w:r w:rsidR="005C4FD0" w:rsidRPr="00B0747A">
        <w:rPr>
          <w:rFonts w:cstheme="minorHAnsi"/>
          <w:sz w:val="24"/>
          <w:szCs w:val="24"/>
        </w:rPr>
        <w:t xml:space="preserve"> Índice de Transparencia de Bogotá</w:t>
      </w:r>
      <w:r w:rsidRPr="00B0747A">
        <w:rPr>
          <w:rFonts w:cstheme="minorHAnsi"/>
          <w:sz w:val="24"/>
          <w:szCs w:val="24"/>
        </w:rPr>
        <w:t xml:space="preserve"> - ITB y la normatividad vigente.</w:t>
      </w:r>
    </w:p>
    <w:p w14:paraId="7E3B0049" w14:textId="6CCAF37B" w:rsidR="00415EAD" w:rsidRPr="00B0747A" w:rsidRDefault="00415EAD" w:rsidP="00415EAD">
      <w:pPr>
        <w:spacing w:after="0"/>
        <w:jc w:val="both"/>
        <w:rPr>
          <w:rFonts w:cstheme="minorHAnsi"/>
          <w:sz w:val="24"/>
          <w:szCs w:val="24"/>
        </w:rPr>
      </w:pPr>
    </w:p>
    <w:p w14:paraId="6FF3D1FB" w14:textId="2B84291D" w:rsidR="00CC44FA" w:rsidRPr="00B0747A" w:rsidRDefault="00415EAD" w:rsidP="00415EAD">
      <w:pPr>
        <w:pStyle w:val="Prrafodelista"/>
        <w:numPr>
          <w:ilvl w:val="0"/>
          <w:numId w:val="2"/>
        </w:numPr>
        <w:spacing w:after="0"/>
        <w:jc w:val="both"/>
        <w:rPr>
          <w:rFonts w:cstheme="minorHAnsi"/>
          <w:sz w:val="24"/>
          <w:szCs w:val="24"/>
        </w:rPr>
      </w:pPr>
      <w:r w:rsidRPr="00B0747A">
        <w:rPr>
          <w:rFonts w:cstheme="minorHAnsi"/>
          <w:sz w:val="24"/>
          <w:szCs w:val="24"/>
        </w:rPr>
        <w:t>S</w:t>
      </w:r>
      <w:r w:rsidR="000F6FF7" w:rsidRPr="00B0747A">
        <w:rPr>
          <w:rFonts w:cstheme="minorHAnsi"/>
          <w:sz w:val="24"/>
          <w:szCs w:val="24"/>
        </w:rPr>
        <w:t xml:space="preserve">e </w:t>
      </w:r>
      <w:r w:rsidR="005C005A" w:rsidRPr="00B0747A">
        <w:rPr>
          <w:rFonts w:cstheme="minorHAnsi"/>
          <w:sz w:val="24"/>
          <w:szCs w:val="24"/>
        </w:rPr>
        <w:t>han adelantado</w:t>
      </w:r>
      <w:r w:rsidRPr="00B0747A">
        <w:rPr>
          <w:rFonts w:cstheme="minorHAnsi"/>
          <w:sz w:val="24"/>
          <w:szCs w:val="24"/>
        </w:rPr>
        <w:t xml:space="preserve"> </w:t>
      </w:r>
      <w:r w:rsidR="005C005A" w:rsidRPr="00B0747A">
        <w:rPr>
          <w:rFonts w:cstheme="minorHAnsi"/>
          <w:sz w:val="24"/>
          <w:szCs w:val="24"/>
        </w:rPr>
        <w:t>reuniones</w:t>
      </w:r>
      <w:r w:rsidR="000F6FF7" w:rsidRPr="00B0747A">
        <w:rPr>
          <w:rFonts w:cstheme="minorHAnsi"/>
          <w:sz w:val="24"/>
          <w:szCs w:val="24"/>
        </w:rPr>
        <w:t xml:space="preserve"> con </w:t>
      </w:r>
      <w:r w:rsidRPr="00B0747A">
        <w:rPr>
          <w:rFonts w:cstheme="minorHAnsi"/>
          <w:sz w:val="24"/>
          <w:szCs w:val="24"/>
        </w:rPr>
        <w:t xml:space="preserve">el área de </w:t>
      </w:r>
      <w:r w:rsidR="000F6FF7" w:rsidRPr="00B0747A">
        <w:rPr>
          <w:rFonts w:cstheme="minorHAnsi"/>
          <w:sz w:val="24"/>
          <w:szCs w:val="24"/>
        </w:rPr>
        <w:t>comunicaciones del Despacho del Secretario</w:t>
      </w:r>
      <w:r w:rsidR="00EC6448" w:rsidRPr="00B0747A">
        <w:rPr>
          <w:rFonts w:cstheme="minorHAnsi"/>
          <w:sz w:val="24"/>
          <w:szCs w:val="24"/>
        </w:rPr>
        <w:t>,</w:t>
      </w:r>
      <w:r w:rsidR="000F6FF7" w:rsidRPr="00B0747A">
        <w:rPr>
          <w:rFonts w:cstheme="minorHAnsi"/>
          <w:sz w:val="24"/>
          <w:szCs w:val="24"/>
        </w:rPr>
        <w:t xml:space="preserve"> para </w:t>
      </w:r>
      <w:r w:rsidRPr="00B0747A">
        <w:rPr>
          <w:rFonts w:cstheme="minorHAnsi"/>
          <w:sz w:val="24"/>
          <w:szCs w:val="24"/>
        </w:rPr>
        <w:t xml:space="preserve">articular </w:t>
      </w:r>
      <w:r w:rsidR="005C005A" w:rsidRPr="00B0747A">
        <w:rPr>
          <w:rFonts w:cstheme="minorHAnsi"/>
          <w:sz w:val="24"/>
          <w:szCs w:val="24"/>
        </w:rPr>
        <w:t xml:space="preserve">el </w:t>
      </w:r>
      <w:r w:rsidR="000F6FF7" w:rsidRPr="00B0747A">
        <w:rPr>
          <w:rFonts w:cstheme="minorHAnsi"/>
          <w:sz w:val="24"/>
          <w:szCs w:val="24"/>
        </w:rPr>
        <w:t>apoyo en materia audiovisual</w:t>
      </w:r>
      <w:r w:rsidR="005C005A" w:rsidRPr="00B0747A">
        <w:rPr>
          <w:rFonts w:cstheme="minorHAnsi"/>
          <w:sz w:val="24"/>
          <w:szCs w:val="24"/>
        </w:rPr>
        <w:t>, presentación del evento</w:t>
      </w:r>
      <w:r w:rsidR="00EC6448" w:rsidRPr="00B0747A">
        <w:rPr>
          <w:rFonts w:cstheme="minorHAnsi"/>
          <w:sz w:val="24"/>
          <w:szCs w:val="24"/>
        </w:rPr>
        <w:t xml:space="preserve"> y difusión</w:t>
      </w:r>
      <w:r w:rsidRPr="00B0747A">
        <w:rPr>
          <w:rFonts w:cstheme="minorHAnsi"/>
          <w:sz w:val="24"/>
          <w:szCs w:val="24"/>
        </w:rPr>
        <w:t xml:space="preserve"> en el antes, durante y después del Diálogo</w:t>
      </w:r>
      <w:r w:rsidR="005C005A" w:rsidRPr="00B0747A">
        <w:rPr>
          <w:rFonts w:cstheme="minorHAnsi"/>
          <w:sz w:val="24"/>
          <w:szCs w:val="24"/>
        </w:rPr>
        <w:t xml:space="preserve"> Ciudadano</w:t>
      </w:r>
      <w:r w:rsidRPr="00B0747A">
        <w:rPr>
          <w:rFonts w:cstheme="minorHAnsi"/>
          <w:sz w:val="24"/>
          <w:szCs w:val="24"/>
        </w:rPr>
        <w:t>.</w:t>
      </w:r>
    </w:p>
    <w:p w14:paraId="77CB6E82" w14:textId="77777777" w:rsidR="00CC44FA" w:rsidRPr="00B0747A" w:rsidRDefault="00CC44FA" w:rsidP="00CC44FA">
      <w:pPr>
        <w:pStyle w:val="Prrafodelista"/>
        <w:rPr>
          <w:rFonts w:cstheme="minorHAnsi"/>
          <w:sz w:val="24"/>
          <w:szCs w:val="24"/>
        </w:rPr>
      </w:pPr>
    </w:p>
    <w:p w14:paraId="3A6EF9C0" w14:textId="6F173F11" w:rsidR="00FF2155" w:rsidRPr="00B0747A" w:rsidRDefault="00CC44FA" w:rsidP="00FF2155">
      <w:pPr>
        <w:pStyle w:val="Prrafodelista"/>
        <w:numPr>
          <w:ilvl w:val="0"/>
          <w:numId w:val="2"/>
        </w:numPr>
        <w:spacing w:after="0"/>
        <w:jc w:val="both"/>
        <w:rPr>
          <w:rFonts w:cstheme="minorHAnsi"/>
          <w:sz w:val="24"/>
          <w:szCs w:val="24"/>
        </w:rPr>
      </w:pPr>
      <w:r w:rsidRPr="00B0747A">
        <w:rPr>
          <w:rFonts w:cstheme="minorHAnsi"/>
          <w:sz w:val="24"/>
          <w:szCs w:val="24"/>
        </w:rPr>
        <w:t>S</w:t>
      </w:r>
      <w:r w:rsidR="00802F7B" w:rsidRPr="00B0747A">
        <w:rPr>
          <w:rFonts w:cstheme="minorHAnsi"/>
          <w:sz w:val="24"/>
          <w:szCs w:val="24"/>
        </w:rPr>
        <w:t>e atendió la recomendación del Dr. Paulo Rincón de enviar enlace</w:t>
      </w:r>
      <w:r w:rsidR="00221B8B" w:rsidRPr="00B0747A">
        <w:rPr>
          <w:rFonts w:cstheme="minorHAnsi"/>
          <w:sz w:val="24"/>
          <w:szCs w:val="24"/>
        </w:rPr>
        <w:t xml:space="preserve"> </w:t>
      </w:r>
      <w:r w:rsidRPr="00B0747A">
        <w:rPr>
          <w:rFonts w:cstheme="minorHAnsi"/>
          <w:sz w:val="24"/>
          <w:szCs w:val="24"/>
        </w:rPr>
        <w:t>de consulta</w:t>
      </w:r>
      <w:r w:rsidR="00221B8B" w:rsidRPr="00B0747A">
        <w:rPr>
          <w:rFonts w:cstheme="minorHAnsi"/>
          <w:sz w:val="24"/>
          <w:szCs w:val="24"/>
        </w:rPr>
        <w:t xml:space="preserve"> </w:t>
      </w:r>
      <w:r w:rsidRPr="00B0747A">
        <w:rPr>
          <w:rFonts w:cstheme="minorHAnsi"/>
          <w:sz w:val="24"/>
          <w:szCs w:val="24"/>
        </w:rPr>
        <w:t>para la</w:t>
      </w:r>
      <w:r w:rsidR="00802F7B" w:rsidRPr="00B0747A">
        <w:rPr>
          <w:rFonts w:cstheme="minorHAnsi"/>
          <w:sz w:val="24"/>
          <w:szCs w:val="24"/>
        </w:rPr>
        <w:t xml:space="preserve"> posterior invitación a participar del Diálogo Ciudadano de la Secretaría Jurídica Distrital, al </w:t>
      </w:r>
      <w:r w:rsidR="00802F7B" w:rsidRPr="00B0747A">
        <w:rPr>
          <w:rFonts w:cstheme="minorHAnsi"/>
          <w:sz w:val="24"/>
          <w:szCs w:val="24"/>
          <w:shd w:val="clear" w:color="auto" w:fill="FFFFFF"/>
        </w:rPr>
        <w:t xml:space="preserve">Dr. Javier Fernando Fonseca </w:t>
      </w:r>
      <w:r w:rsidR="003812CC" w:rsidRPr="00B0747A">
        <w:rPr>
          <w:rFonts w:cstheme="minorHAnsi"/>
          <w:sz w:val="24"/>
          <w:szCs w:val="24"/>
          <w:shd w:val="clear" w:color="auto" w:fill="FFFFFF"/>
        </w:rPr>
        <w:t xml:space="preserve">Alvarado - </w:t>
      </w:r>
      <w:r w:rsidR="00802F7B" w:rsidRPr="00B0747A">
        <w:rPr>
          <w:rFonts w:cstheme="minorHAnsi"/>
          <w:sz w:val="24"/>
          <w:szCs w:val="24"/>
          <w:shd w:val="clear" w:color="auto" w:fill="FFFFFF"/>
        </w:rPr>
        <w:t xml:space="preserve"> Decano</w:t>
      </w:r>
      <w:r w:rsidR="003812CC" w:rsidRPr="00B0747A">
        <w:rPr>
          <w:rFonts w:cstheme="minorHAnsi"/>
          <w:sz w:val="24"/>
          <w:szCs w:val="24"/>
          <w:shd w:val="clear" w:color="auto" w:fill="FFFFFF"/>
        </w:rPr>
        <w:t>,</w:t>
      </w:r>
      <w:r w:rsidR="00802F7B" w:rsidRPr="00B0747A">
        <w:rPr>
          <w:rFonts w:cstheme="minorHAnsi"/>
          <w:sz w:val="24"/>
          <w:szCs w:val="24"/>
          <w:shd w:val="clear" w:color="auto" w:fill="FFFFFF"/>
        </w:rPr>
        <w:t xml:space="preserve"> </w:t>
      </w:r>
      <w:r w:rsidR="00543E84" w:rsidRPr="00B0747A">
        <w:rPr>
          <w:rFonts w:cstheme="minorHAnsi"/>
          <w:sz w:val="24"/>
          <w:szCs w:val="24"/>
          <w:shd w:val="clear" w:color="auto" w:fill="FFFFFF"/>
        </w:rPr>
        <w:t xml:space="preserve">y </w:t>
      </w:r>
      <w:r w:rsidR="003812CC" w:rsidRPr="00B0747A">
        <w:rPr>
          <w:rFonts w:cstheme="minorHAnsi"/>
          <w:sz w:val="24"/>
          <w:szCs w:val="24"/>
          <w:shd w:val="clear" w:color="auto" w:fill="FFFFFF"/>
        </w:rPr>
        <w:t xml:space="preserve">al </w:t>
      </w:r>
      <w:r w:rsidR="00543E84" w:rsidRPr="00B0747A">
        <w:rPr>
          <w:rFonts w:cstheme="minorHAnsi"/>
          <w:sz w:val="24"/>
          <w:szCs w:val="24"/>
          <w:shd w:val="clear" w:color="auto" w:fill="FFFFFF"/>
        </w:rPr>
        <w:t xml:space="preserve">cuerpo de docentes </w:t>
      </w:r>
      <w:r w:rsidR="00802F7B" w:rsidRPr="00B0747A">
        <w:rPr>
          <w:rFonts w:cstheme="minorHAnsi"/>
          <w:sz w:val="24"/>
          <w:szCs w:val="24"/>
          <w:shd w:val="clear" w:color="auto" w:fill="FFFFFF"/>
        </w:rPr>
        <w:t>de la F</w:t>
      </w:r>
      <w:r w:rsidR="00802F7B" w:rsidRPr="00B0747A">
        <w:rPr>
          <w:rFonts w:cstheme="minorHAnsi"/>
          <w:sz w:val="24"/>
          <w:szCs w:val="24"/>
        </w:rPr>
        <w:t>acultad de Derecho, Ciencias Políticas y Relaciones Internacionales de la Fundación Universitaria Los Libertadores</w:t>
      </w:r>
      <w:r w:rsidR="00FF2155" w:rsidRPr="00B0747A">
        <w:rPr>
          <w:rFonts w:cstheme="minorHAnsi"/>
          <w:sz w:val="24"/>
          <w:szCs w:val="24"/>
        </w:rPr>
        <w:t>.</w:t>
      </w:r>
    </w:p>
    <w:p w14:paraId="66BC5A60" w14:textId="77777777" w:rsidR="00543E84" w:rsidRPr="00B0747A" w:rsidRDefault="00543E84" w:rsidP="00543E84">
      <w:pPr>
        <w:pStyle w:val="Prrafodelista"/>
        <w:rPr>
          <w:rFonts w:cstheme="minorHAnsi"/>
          <w:sz w:val="24"/>
          <w:szCs w:val="24"/>
        </w:rPr>
      </w:pPr>
    </w:p>
    <w:p w14:paraId="388151C2" w14:textId="37892388" w:rsidR="00097E6B" w:rsidRPr="00B0747A" w:rsidRDefault="00543E84" w:rsidP="00097E6B">
      <w:pPr>
        <w:pStyle w:val="Prrafodelista"/>
        <w:numPr>
          <w:ilvl w:val="0"/>
          <w:numId w:val="2"/>
        </w:numPr>
        <w:spacing w:after="0"/>
        <w:jc w:val="both"/>
        <w:rPr>
          <w:rFonts w:cstheme="minorHAnsi"/>
          <w:sz w:val="24"/>
          <w:szCs w:val="24"/>
        </w:rPr>
      </w:pPr>
      <w:r w:rsidRPr="00B0747A">
        <w:rPr>
          <w:rFonts w:cstheme="minorHAnsi"/>
          <w:sz w:val="24"/>
          <w:szCs w:val="24"/>
        </w:rPr>
        <w:t xml:space="preserve">Se </w:t>
      </w:r>
      <w:r w:rsidR="003812CC" w:rsidRPr="00B0747A">
        <w:rPr>
          <w:rFonts w:cstheme="minorHAnsi"/>
          <w:sz w:val="24"/>
          <w:szCs w:val="24"/>
        </w:rPr>
        <w:t>remitió</w:t>
      </w:r>
      <w:r w:rsidRPr="00B0747A">
        <w:rPr>
          <w:rFonts w:cstheme="minorHAnsi"/>
          <w:sz w:val="24"/>
          <w:szCs w:val="24"/>
        </w:rPr>
        <w:t xml:space="preserve"> invitación a participar del Diálogo Ciudadano vigencia 2020 a la Veeduría Distrital</w:t>
      </w:r>
      <w:r w:rsidR="003812CC" w:rsidRPr="00B0747A">
        <w:rPr>
          <w:rFonts w:cstheme="minorHAnsi"/>
          <w:sz w:val="24"/>
          <w:szCs w:val="24"/>
        </w:rPr>
        <w:t>.</w:t>
      </w:r>
    </w:p>
    <w:p w14:paraId="59464563" w14:textId="77777777" w:rsidR="00EA4F87" w:rsidRPr="00B0747A" w:rsidRDefault="00EA4F87" w:rsidP="00EA4F87">
      <w:pPr>
        <w:pStyle w:val="Prrafodelista"/>
        <w:rPr>
          <w:rFonts w:cstheme="minorHAnsi"/>
          <w:sz w:val="24"/>
          <w:szCs w:val="24"/>
        </w:rPr>
      </w:pPr>
    </w:p>
    <w:p w14:paraId="2324E3DC" w14:textId="21F34E27" w:rsidR="00EA4F87" w:rsidRPr="00B0747A" w:rsidRDefault="00EA4F87" w:rsidP="00097E6B">
      <w:pPr>
        <w:pStyle w:val="Prrafodelista"/>
        <w:numPr>
          <w:ilvl w:val="0"/>
          <w:numId w:val="2"/>
        </w:numPr>
        <w:spacing w:after="0"/>
        <w:jc w:val="both"/>
        <w:rPr>
          <w:rFonts w:cstheme="minorHAnsi"/>
          <w:sz w:val="24"/>
          <w:szCs w:val="24"/>
        </w:rPr>
      </w:pPr>
      <w:r w:rsidRPr="00B0747A">
        <w:rPr>
          <w:rFonts w:cstheme="minorHAnsi"/>
          <w:sz w:val="24"/>
          <w:szCs w:val="24"/>
        </w:rPr>
        <w:lastRenderedPageBreak/>
        <w:t>Se remitió invitación a participar del Diálogo Ciudadano a las 265 personas que respondieron el formulario de consulta abierta, así como a la totalidad de los usuarios que reposan en las bases de datos de las d</w:t>
      </w:r>
      <w:r w:rsidR="00450D4D" w:rsidRPr="00B0747A">
        <w:rPr>
          <w:rFonts w:cstheme="minorHAnsi"/>
          <w:sz w:val="24"/>
          <w:szCs w:val="24"/>
        </w:rPr>
        <w:t>ependencias de la entidad, para lo cual, se diseñó un formulario de inscripción, con el fin de tener mayor control de participación de la audiencia en el evento.</w:t>
      </w:r>
    </w:p>
    <w:p w14:paraId="3007BBBD" w14:textId="77777777" w:rsidR="00080619" w:rsidRPr="00B0747A" w:rsidRDefault="00080619" w:rsidP="00080619">
      <w:pPr>
        <w:pStyle w:val="Prrafodelista"/>
        <w:rPr>
          <w:rFonts w:cstheme="minorHAnsi"/>
          <w:sz w:val="24"/>
          <w:szCs w:val="24"/>
        </w:rPr>
      </w:pPr>
    </w:p>
    <w:p w14:paraId="0E09FBA6" w14:textId="601877C8" w:rsidR="00080619" w:rsidRPr="00B0747A" w:rsidRDefault="00080619" w:rsidP="00097E6B">
      <w:pPr>
        <w:pStyle w:val="Prrafodelista"/>
        <w:numPr>
          <w:ilvl w:val="0"/>
          <w:numId w:val="2"/>
        </w:numPr>
        <w:spacing w:after="0"/>
        <w:jc w:val="both"/>
        <w:rPr>
          <w:rFonts w:cstheme="minorHAnsi"/>
          <w:sz w:val="24"/>
          <w:szCs w:val="24"/>
        </w:rPr>
      </w:pPr>
      <w:r w:rsidRPr="00B0747A">
        <w:rPr>
          <w:rFonts w:cstheme="minorHAnsi"/>
          <w:sz w:val="24"/>
          <w:szCs w:val="24"/>
        </w:rPr>
        <w:t>Se convocó a los ciudadanos y partes interesadas a participar del espacio del Diálogo Ciudadano a través de la página web y redes sociales institucionales.</w:t>
      </w:r>
    </w:p>
    <w:p w14:paraId="47BC634C" w14:textId="6D31427A" w:rsidR="00451499" w:rsidRPr="00B0747A" w:rsidRDefault="00451499" w:rsidP="00451499">
      <w:pPr>
        <w:pStyle w:val="Prrafodelista"/>
        <w:rPr>
          <w:rFonts w:cstheme="minorHAnsi"/>
          <w:sz w:val="24"/>
          <w:szCs w:val="24"/>
        </w:rPr>
      </w:pPr>
    </w:p>
    <w:p w14:paraId="1E4EFDE8" w14:textId="4E080351" w:rsidR="00753DF3" w:rsidRPr="00B0747A" w:rsidRDefault="00753DF3" w:rsidP="00753DF3">
      <w:pPr>
        <w:pStyle w:val="Prrafodelista"/>
        <w:numPr>
          <w:ilvl w:val="1"/>
          <w:numId w:val="11"/>
        </w:numPr>
        <w:spacing w:after="0" w:line="240" w:lineRule="auto"/>
        <w:jc w:val="both"/>
        <w:rPr>
          <w:rFonts w:cstheme="minorHAnsi"/>
          <w:b/>
          <w:sz w:val="24"/>
          <w:szCs w:val="24"/>
        </w:rPr>
      </w:pPr>
      <w:r w:rsidRPr="00B0747A">
        <w:rPr>
          <w:rFonts w:cstheme="minorHAnsi"/>
          <w:b/>
          <w:sz w:val="24"/>
          <w:szCs w:val="24"/>
        </w:rPr>
        <w:t>Socialización del desarrollo del Diálogo Ciudadano</w:t>
      </w:r>
    </w:p>
    <w:p w14:paraId="3274C239" w14:textId="5363B081" w:rsidR="00753DF3" w:rsidRPr="00B0747A" w:rsidRDefault="00753DF3" w:rsidP="00753DF3">
      <w:pPr>
        <w:pStyle w:val="Prrafodelista"/>
        <w:spacing w:after="0" w:line="240" w:lineRule="auto"/>
        <w:ind w:left="1080"/>
        <w:jc w:val="both"/>
        <w:rPr>
          <w:rFonts w:cstheme="minorHAnsi"/>
          <w:sz w:val="24"/>
          <w:szCs w:val="24"/>
        </w:rPr>
      </w:pPr>
    </w:p>
    <w:p w14:paraId="32771989" w14:textId="51B97769" w:rsidR="00753DF3" w:rsidRPr="00470534" w:rsidRDefault="00753DF3" w:rsidP="00470534">
      <w:pPr>
        <w:spacing w:after="0" w:line="240" w:lineRule="auto"/>
        <w:jc w:val="both"/>
        <w:rPr>
          <w:rFonts w:cstheme="minorHAnsi"/>
          <w:sz w:val="24"/>
          <w:szCs w:val="24"/>
        </w:rPr>
      </w:pPr>
      <w:r w:rsidRPr="00470534">
        <w:rPr>
          <w:rFonts w:cstheme="minorHAnsi"/>
          <w:sz w:val="24"/>
          <w:szCs w:val="24"/>
        </w:rPr>
        <w:t>Se realizó la socialización de las ac</w:t>
      </w:r>
      <w:r w:rsidR="00294BF8" w:rsidRPr="00470534">
        <w:rPr>
          <w:rFonts w:cstheme="minorHAnsi"/>
          <w:sz w:val="24"/>
          <w:szCs w:val="24"/>
        </w:rPr>
        <w:t>tividades</w:t>
      </w:r>
      <w:r w:rsidRPr="00470534">
        <w:rPr>
          <w:rFonts w:cstheme="minorHAnsi"/>
          <w:sz w:val="24"/>
          <w:szCs w:val="24"/>
        </w:rPr>
        <w:t xml:space="preserve"> adelantadas </w:t>
      </w:r>
      <w:r w:rsidR="00294BF8" w:rsidRPr="00470534">
        <w:rPr>
          <w:rFonts w:cstheme="minorHAnsi"/>
          <w:sz w:val="24"/>
          <w:szCs w:val="24"/>
        </w:rPr>
        <w:t xml:space="preserve">en la fase de alistamiento del Diálogo Ciudadano de la vigencia 2020 al equipo de la Oficina Asesora de Planeación en el </w:t>
      </w:r>
      <w:r w:rsidR="00080619" w:rsidRPr="00470534">
        <w:rPr>
          <w:rFonts w:cstheme="minorHAnsi"/>
          <w:sz w:val="24"/>
          <w:szCs w:val="24"/>
        </w:rPr>
        <w:t>sub</w:t>
      </w:r>
      <w:r w:rsidR="00294BF8" w:rsidRPr="00470534">
        <w:rPr>
          <w:rFonts w:cstheme="minorHAnsi"/>
          <w:sz w:val="24"/>
          <w:szCs w:val="24"/>
        </w:rPr>
        <w:t>comité de autocontrol del mes de octubre. Se adjunta presentación en PowerPoint.</w:t>
      </w:r>
    </w:p>
    <w:p w14:paraId="2BF68426" w14:textId="6765FDFD" w:rsidR="00294BF8" w:rsidRPr="00B0747A" w:rsidRDefault="00294BF8" w:rsidP="00753DF3">
      <w:pPr>
        <w:pStyle w:val="Prrafodelista"/>
        <w:spacing w:after="0" w:line="240" w:lineRule="auto"/>
        <w:ind w:left="1080"/>
        <w:jc w:val="both"/>
        <w:rPr>
          <w:rFonts w:cstheme="minorHAnsi"/>
          <w:sz w:val="24"/>
          <w:szCs w:val="24"/>
        </w:rPr>
      </w:pPr>
    </w:p>
    <w:p w14:paraId="1A8A3A96" w14:textId="24909FD3" w:rsidR="00294BF8" w:rsidRPr="00470534" w:rsidRDefault="00080619" w:rsidP="00470534">
      <w:pPr>
        <w:spacing w:after="0"/>
        <w:jc w:val="both"/>
        <w:rPr>
          <w:rFonts w:cstheme="minorHAnsi"/>
          <w:sz w:val="24"/>
          <w:szCs w:val="24"/>
        </w:rPr>
      </w:pPr>
      <w:r w:rsidRPr="00470534">
        <w:rPr>
          <w:rFonts w:cstheme="minorHAnsi"/>
          <w:sz w:val="24"/>
          <w:szCs w:val="24"/>
        </w:rPr>
        <w:t xml:space="preserve">Las </w:t>
      </w:r>
      <w:r w:rsidR="00294BF8" w:rsidRPr="00470534">
        <w:rPr>
          <w:rFonts w:cstheme="minorHAnsi"/>
          <w:sz w:val="24"/>
          <w:szCs w:val="24"/>
        </w:rPr>
        <w:t>piezas comunicacionales</w:t>
      </w:r>
      <w:r w:rsidRPr="00470534">
        <w:rPr>
          <w:rFonts w:cstheme="minorHAnsi"/>
          <w:sz w:val="24"/>
          <w:szCs w:val="24"/>
        </w:rPr>
        <w:t xml:space="preserve"> aprobadas</w:t>
      </w:r>
      <w:r w:rsidR="00294BF8" w:rsidRPr="00470534">
        <w:rPr>
          <w:rFonts w:cstheme="minorHAnsi"/>
          <w:sz w:val="24"/>
          <w:szCs w:val="24"/>
        </w:rPr>
        <w:t xml:space="preserve"> para la promoción y difusión del evento en redes sociales y página web de la entidad</w:t>
      </w:r>
      <w:r w:rsidRPr="00470534">
        <w:rPr>
          <w:rFonts w:cstheme="minorHAnsi"/>
          <w:sz w:val="24"/>
          <w:szCs w:val="24"/>
        </w:rPr>
        <w:t xml:space="preserve"> fueron</w:t>
      </w:r>
      <w:r w:rsidR="00294BF8" w:rsidRPr="00470534">
        <w:rPr>
          <w:rFonts w:cstheme="minorHAnsi"/>
          <w:sz w:val="24"/>
          <w:szCs w:val="24"/>
        </w:rPr>
        <w:t>:</w:t>
      </w:r>
    </w:p>
    <w:p w14:paraId="51439D80" w14:textId="5E1CAC20" w:rsidR="0059748C" w:rsidRPr="00B0747A" w:rsidRDefault="0059748C" w:rsidP="00331774">
      <w:pPr>
        <w:pStyle w:val="Prrafodelista"/>
        <w:rPr>
          <w:rFonts w:cstheme="minorHAnsi"/>
          <w:sz w:val="24"/>
          <w:szCs w:val="24"/>
        </w:rPr>
      </w:pPr>
      <w:r w:rsidRPr="00B0747A">
        <w:rPr>
          <w:rFonts w:cstheme="minorHAnsi"/>
          <w:noProof/>
          <w:sz w:val="24"/>
          <w:szCs w:val="24"/>
          <w:lang w:eastAsia="es-CO"/>
        </w:rPr>
        <mc:AlternateContent>
          <mc:Choice Requires="wps">
            <w:drawing>
              <wp:anchor distT="45720" distB="45720" distL="114300" distR="114300" simplePos="0" relativeHeight="251656190" behindDoc="0" locked="0" layoutInCell="1" allowOverlap="1" wp14:anchorId="34D41AEF" wp14:editId="5CFDEE07">
                <wp:simplePos x="0" y="0"/>
                <wp:positionH relativeFrom="margin">
                  <wp:posOffset>128270</wp:posOffset>
                </wp:positionH>
                <wp:positionV relativeFrom="paragraph">
                  <wp:posOffset>271780</wp:posOffset>
                </wp:positionV>
                <wp:extent cx="5319395" cy="2949575"/>
                <wp:effectExtent l="0" t="0" r="0" b="3175"/>
                <wp:wrapSquare wrapText="bothSides"/>
                <wp:docPr id="1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9395" cy="2949575"/>
                        </a:xfrm>
                        <a:prstGeom prst="rect">
                          <a:avLst/>
                        </a:prstGeom>
                        <a:solidFill>
                          <a:srgbClr val="EDB041"/>
                        </a:solidFill>
                        <a:ln w="9525">
                          <a:noFill/>
                          <a:miter lim="800000"/>
                          <a:headEnd/>
                          <a:tailEnd/>
                        </a:ln>
                      </wps:spPr>
                      <wps:txbx>
                        <w:txbxContent>
                          <w:p w14:paraId="2286D2FF" w14:textId="7D1D4382" w:rsidR="00B4075A" w:rsidRDefault="00B4075A" w:rsidP="0059748C">
                            <w:pPr>
                              <w:jc w:val="center"/>
                            </w:pPr>
                            <w:r>
                              <w:rPr>
                                <w:noProof/>
                                <w:lang w:eastAsia="es-CO"/>
                              </w:rPr>
                              <w:drawing>
                                <wp:inline distT="0" distB="0" distL="0" distR="0" wp14:anchorId="66B3BBA6" wp14:editId="3C8BD3EE">
                                  <wp:extent cx="4945711" cy="2830195"/>
                                  <wp:effectExtent l="0" t="0" r="7620" b="8255"/>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1881" t="10867" r="11745" b="9439"/>
                                          <a:stretch/>
                                        </pic:blipFill>
                                        <pic:spPr bwMode="auto">
                                          <a:xfrm>
                                            <a:off x="0" y="0"/>
                                            <a:ext cx="5113794" cy="2926381"/>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D41AEF" id="_x0000_s1028" type="#_x0000_t202" style="position:absolute;left:0;text-align:left;margin-left:10.1pt;margin-top:21.4pt;width:418.85pt;height:232.25pt;z-index:25165619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" fillcolor="#edb041" stroked="f">
                <v:textbox>
                  <w:txbxContent>
                    <w:p w14:paraId="2286D2FF" w14:textId="7D1D4382" w:rsidR="00B4075A" w:rsidRDefault="00B4075A" w:rsidP="0059748C">
                      <w:pPr>
                        <w:jc w:val="center"/>
                      </w:pPr>
                      <w:r>
                        <w:rPr>
                          <w:noProof/>
                          <w:lang w:eastAsia="es-CO"/>
                        </w:rPr>
                        <w:drawing>
                          <wp:inline distT="0" distB="0" distL="0" distR="0" wp14:anchorId="66B3BBA6" wp14:editId="3C8BD3EE">
                            <wp:extent cx="4945711" cy="2830195"/>
                            <wp:effectExtent l="0" t="0" r="7620" b="8255"/>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1881" t="10867" r="11745" b="9439"/>
                                    <a:stretch/>
                                  </pic:blipFill>
                                  <pic:spPr bwMode="auto">
                                    <a:xfrm>
                                      <a:off x="0" y="0"/>
                                      <a:ext cx="5113794" cy="2926381"/>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anchorx="margin"/>
              </v:shape>
            </w:pict>
          </mc:Fallback>
        </mc:AlternateContent>
      </w:r>
    </w:p>
    <w:p w14:paraId="38D4C8A1" w14:textId="6CBD39B7" w:rsidR="00470534" w:rsidRPr="00B0747A" w:rsidRDefault="00470534" w:rsidP="00470534">
      <w:pPr>
        <w:spacing w:after="0" w:line="240" w:lineRule="auto"/>
        <w:jc w:val="center"/>
        <w:rPr>
          <w:rFonts w:cstheme="minorHAnsi"/>
          <w:b/>
          <w:bCs/>
        </w:rPr>
      </w:pPr>
      <w:r w:rsidRPr="00B0747A">
        <w:rPr>
          <w:rFonts w:cstheme="minorHAnsi"/>
          <w:b/>
          <w:bCs/>
        </w:rPr>
        <w:t xml:space="preserve">Imagen </w:t>
      </w:r>
      <w:r>
        <w:rPr>
          <w:rFonts w:cstheme="minorHAnsi"/>
          <w:b/>
          <w:bCs/>
        </w:rPr>
        <w:t>3. Pieza comunicacional (</w:t>
      </w:r>
      <w:proofErr w:type="spellStart"/>
      <w:r>
        <w:rPr>
          <w:rFonts w:cstheme="minorHAnsi"/>
          <w:b/>
          <w:bCs/>
        </w:rPr>
        <w:t>bánner</w:t>
      </w:r>
      <w:proofErr w:type="spellEnd"/>
      <w:r>
        <w:rPr>
          <w:rFonts w:cstheme="minorHAnsi"/>
          <w:b/>
          <w:bCs/>
        </w:rPr>
        <w:t>) para promoción y divulgación del Diálogo Ciudadano</w:t>
      </w:r>
      <w:r w:rsidRPr="00B0747A">
        <w:rPr>
          <w:rFonts w:cstheme="minorHAnsi"/>
          <w:b/>
          <w:bCs/>
        </w:rPr>
        <w:t xml:space="preserve"> </w:t>
      </w:r>
    </w:p>
    <w:p w14:paraId="56219D9B" w14:textId="77777777" w:rsidR="00470534" w:rsidRPr="00B0747A" w:rsidRDefault="00470534" w:rsidP="00470534">
      <w:pPr>
        <w:spacing w:after="0" w:line="240" w:lineRule="auto"/>
        <w:jc w:val="center"/>
        <w:rPr>
          <w:rFonts w:cstheme="minorHAnsi"/>
          <w:b/>
          <w:bCs/>
        </w:rPr>
      </w:pPr>
      <w:r w:rsidRPr="00B0747A">
        <w:rPr>
          <w:rFonts w:cstheme="minorHAnsi"/>
          <w:b/>
          <w:bCs/>
        </w:rPr>
        <w:t>Elaboración propia</w:t>
      </w:r>
    </w:p>
    <w:p w14:paraId="70E68DE7" w14:textId="0EA82542" w:rsidR="00331774" w:rsidRPr="00B0747A" w:rsidRDefault="00331774" w:rsidP="00331774">
      <w:pPr>
        <w:pStyle w:val="Prrafodelista"/>
        <w:rPr>
          <w:rFonts w:cstheme="minorHAnsi"/>
          <w:sz w:val="24"/>
          <w:szCs w:val="24"/>
        </w:rPr>
      </w:pPr>
    </w:p>
    <w:p w14:paraId="1CD4F856" w14:textId="1D46C8D9" w:rsidR="0059748C" w:rsidRPr="00B0747A" w:rsidRDefault="00D927BE" w:rsidP="00632DBE">
      <w:pPr>
        <w:pStyle w:val="Prrafodelista"/>
        <w:spacing w:after="0"/>
        <w:jc w:val="both"/>
        <w:rPr>
          <w:rFonts w:cstheme="minorHAnsi"/>
          <w:sz w:val="24"/>
          <w:szCs w:val="24"/>
        </w:rPr>
      </w:pPr>
      <w:r w:rsidRPr="00B0747A">
        <w:rPr>
          <w:rFonts w:cstheme="minorHAnsi"/>
          <w:noProof/>
          <w:sz w:val="24"/>
          <w:szCs w:val="24"/>
          <w:lang w:eastAsia="es-CO"/>
        </w:rPr>
        <w:lastRenderedPageBreak/>
        <mc:AlternateContent>
          <mc:Choice Requires="wps">
            <w:drawing>
              <wp:anchor distT="45720" distB="45720" distL="114300" distR="114300" simplePos="0" relativeHeight="251673600" behindDoc="0" locked="0" layoutInCell="1" allowOverlap="1" wp14:anchorId="6D88EC03" wp14:editId="1CE148B6">
                <wp:simplePos x="0" y="0"/>
                <wp:positionH relativeFrom="margin">
                  <wp:posOffset>874395</wp:posOffset>
                </wp:positionH>
                <wp:positionV relativeFrom="paragraph">
                  <wp:posOffset>1076</wp:posOffset>
                </wp:positionV>
                <wp:extent cx="3773805" cy="3161030"/>
                <wp:effectExtent l="0" t="0" r="0" b="1270"/>
                <wp:wrapSquare wrapText="bothSides"/>
                <wp:docPr id="5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3805" cy="3161030"/>
                        </a:xfrm>
                        <a:prstGeom prst="rect">
                          <a:avLst/>
                        </a:prstGeom>
                        <a:solidFill>
                          <a:srgbClr val="EDB041"/>
                        </a:solidFill>
                        <a:ln w="9525">
                          <a:noFill/>
                          <a:miter lim="800000"/>
                          <a:headEnd/>
                          <a:tailEnd/>
                        </a:ln>
                      </wps:spPr>
                      <wps:txbx>
                        <w:txbxContent>
                          <w:p w14:paraId="339917A5" w14:textId="77777777" w:rsidR="00B4075A" w:rsidRDefault="00B4075A" w:rsidP="00D927BE">
                            <w:pPr>
                              <w:jc w:val="center"/>
                            </w:pPr>
                            <w:r>
                              <w:rPr>
                                <w:noProof/>
                                <w:lang w:eastAsia="es-CO"/>
                              </w:rPr>
                              <w:drawing>
                                <wp:inline distT="0" distB="0" distL="0" distR="0" wp14:anchorId="132CF71A" wp14:editId="1AC36947">
                                  <wp:extent cx="3171217" cy="3112392"/>
                                  <wp:effectExtent l="0" t="0" r="0" b="0"/>
                                  <wp:docPr id="60" name="Imagen 60"/>
                                  <wp:cNvGraphicFramePr/>
                                  <a:graphic xmlns:a="http://schemas.openxmlformats.org/drawingml/2006/main">
                                    <a:graphicData uri="http://schemas.openxmlformats.org/drawingml/2006/picture">
                                      <pic:pic xmlns:pic="http://schemas.openxmlformats.org/drawingml/2006/picture">
                                        <pic:nvPicPr>
                                          <pic:cNvPr id="21" name="Imagen 21"/>
                                          <pic:cNvPicPr/>
                                        </pic:nvPicPr>
                                        <pic:blipFill rotWithShape="1">
                                          <a:blip r:embed="rId18">
                                            <a:extLst>
                                              <a:ext uri="{28A0092B-C50C-407E-A947-70E740481C1C}">
                                                <a14:useLocalDpi xmlns:a14="http://schemas.microsoft.com/office/drawing/2010/main" val="0"/>
                                              </a:ext>
                                            </a:extLst>
                                          </a:blip>
                                          <a:srcRect l="27495" t="10566" r="27529" b="9137"/>
                                          <a:stretch/>
                                        </pic:blipFill>
                                        <pic:spPr bwMode="auto">
                                          <a:xfrm>
                                            <a:off x="0" y="0"/>
                                            <a:ext cx="3241977" cy="318184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88EC03" id="_x0000_s1029" type="#_x0000_t202" style="position:absolute;left:0;text-align:left;margin-left:68.85pt;margin-top:.1pt;width:297.15pt;height:248.9pt;z-index:251673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" fillcolor="#edb041" stroked="f">
                <v:textbox>
                  <w:txbxContent>
                    <w:p w14:paraId="339917A5" w14:textId="77777777" w:rsidR="00B4075A" w:rsidRDefault="00B4075A" w:rsidP="00D927BE">
                      <w:pPr>
                        <w:jc w:val="center"/>
                      </w:pPr>
                      <w:r>
                        <w:rPr>
                          <w:noProof/>
                          <w:lang w:eastAsia="es-CO"/>
                        </w:rPr>
                        <w:drawing>
                          <wp:inline distT="0" distB="0" distL="0" distR="0" wp14:anchorId="132CF71A" wp14:editId="1AC36947">
                            <wp:extent cx="3171217" cy="3112392"/>
                            <wp:effectExtent l="0" t="0" r="0" b="0"/>
                            <wp:docPr id="60" name="Imagen 60"/>
                            <wp:cNvGraphicFramePr/>
                            <a:graphic xmlns:a="http://schemas.openxmlformats.org/drawingml/2006/main">
                              <a:graphicData uri="http://schemas.openxmlformats.org/drawingml/2006/picture">
                                <pic:pic xmlns:pic="http://schemas.openxmlformats.org/drawingml/2006/picture">
                                  <pic:nvPicPr>
                                    <pic:cNvPr id="21" name="Imagen 21"/>
                                    <pic:cNvPicPr/>
                                  </pic:nvPicPr>
                                  <pic:blipFill rotWithShape="1">
                                    <a:blip r:embed="rId19">
                                      <a:extLst>
                                        <a:ext uri="{28A0092B-C50C-407E-A947-70E740481C1C}">
                                          <a14:useLocalDpi xmlns:a14="http://schemas.microsoft.com/office/drawing/2010/main" val="0"/>
                                        </a:ext>
                                      </a:extLst>
                                    </a:blip>
                                    <a:srcRect l="27495" t="10566" r="27529" b="9137"/>
                                    <a:stretch/>
                                  </pic:blipFill>
                                  <pic:spPr bwMode="auto">
                                    <a:xfrm>
                                      <a:off x="0" y="0"/>
                                      <a:ext cx="3241977" cy="3181840"/>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anchorx="margin"/>
              </v:shape>
            </w:pict>
          </mc:Fallback>
        </mc:AlternateContent>
      </w:r>
    </w:p>
    <w:p w14:paraId="1DF3C1C1" w14:textId="6AFD94EA" w:rsidR="00331774" w:rsidRPr="00B0747A" w:rsidRDefault="00331774" w:rsidP="00632DBE">
      <w:pPr>
        <w:pStyle w:val="Prrafodelista"/>
        <w:spacing w:after="0"/>
        <w:jc w:val="both"/>
        <w:rPr>
          <w:rFonts w:cstheme="minorHAnsi"/>
          <w:sz w:val="24"/>
          <w:szCs w:val="24"/>
        </w:rPr>
      </w:pPr>
    </w:p>
    <w:p w14:paraId="28CC9A93" w14:textId="29B40708" w:rsidR="0059748C" w:rsidRPr="00B0747A" w:rsidRDefault="0059748C" w:rsidP="00632DBE">
      <w:pPr>
        <w:pStyle w:val="Prrafodelista"/>
        <w:spacing w:after="0"/>
        <w:jc w:val="both"/>
        <w:rPr>
          <w:rFonts w:cstheme="minorHAnsi"/>
          <w:sz w:val="24"/>
          <w:szCs w:val="24"/>
        </w:rPr>
      </w:pPr>
    </w:p>
    <w:p w14:paraId="1D5CC748" w14:textId="703FEA96" w:rsidR="0059748C" w:rsidRPr="00B0747A" w:rsidRDefault="0059748C" w:rsidP="00632DBE">
      <w:pPr>
        <w:pStyle w:val="Prrafodelista"/>
        <w:spacing w:after="0"/>
        <w:jc w:val="both"/>
        <w:rPr>
          <w:rFonts w:cstheme="minorHAnsi"/>
          <w:sz w:val="24"/>
          <w:szCs w:val="24"/>
        </w:rPr>
      </w:pPr>
    </w:p>
    <w:p w14:paraId="74C2633D" w14:textId="77777777" w:rsidR="0059748C" w:rsidRPr="00B0747A" w:rsidRDefault="0059748C" w:rsidP="00632DBE">
      <w:pPr>
        <w:pStyle w:val="Prrafodelista"/>
        <w:spacing w:after="0"/>
        <w:jc w:val="both"/>
        <w:rPr>
          <w:rFonts w:cstheme="minorHAnsi"/>
          <w:sz w:val="24"/>
          <w:szCs w:val="24"/>
        </w:rPr>
      </w:pPr>
    </w:p>
    <w:p w14:paraId="43DC2282" w14:textId="77777777" w:rsidR="0059748C" w:rsidRPr="00B0747A" w:rsidRDefault="0059748C" w:rsidP="00632DBE">
      <w:pPr>
        <w:pStyle w:val="Prrafodelista"/>
        <w:spacing w:after="0"/>
        <w:jc w:val="both"/>
        <w:rPr>
          <w:rFonts w:cstheme="minorHAnsi"/>
          <w:sz w:val="24"/>
          <w:szCs w:val="24"/>
        </w:rPr>
      </w:pPr>
    </w:p>
    <w:p w14:paraId="6AD62DF2" w14:textId="77777777" w:rsidR="0059748C" w:rsidRPr="00B0747A" w:rsidRDefault="0059748C" w:rsidP="00632DBE">
      <w:pPr>
        <w:pStyle w:val="Prrafodelista"/>
        <w:spacing w:after="0"/>
        <w:jc w:val="both"/>
        <w:rPr>
          <w:rFonts w:cstheme="minorHAnsi"/>
          <w:sz w:val="24"/>
          <w:szCs w:val="24"/>
        </w:rPr>
      </w:pPr>
    </w:p>
    <w:p w14:paraId="5B9D5141" w14:textId="77777777" w:rsidR="0059748C" w:rsidRPr="00B0747A" w:rsidRDefault="0059748C" w:rsidP="00632DBE">
      <w:pPr>
        <w:pStyle w:val="Prrafodelista"/>
        <w:spacing w:after="0"/>
        <w:jc w:val="both"/>
        <w:rPr>
          <w:rFonts w:cstheme="minorHAnsi"/>
          <w:sz w:val="24"/>
          <w:szCs w:val="24"/>
        </w:rPr>
      </w:pPr>
    </w:p>
    <w:p w14:paraId="51226FE3" w14:textId="77777777" w:rsidR="0059748C" w:rsidRPr="00B0747A" w:rsidRDefault="0059748C" w:rsidP="00632DBE">
      <w:pPr>
        <w:pStyle w:val="Prrafodelista"/>
        <w:spacing w:after="0"/>
        <w:jc w:val="both"/>
        <w:rPr>
          <w:rFonts w:cstheme="minorHAnsi"/>
          <w:sz w:val="24"/>
          <w:szCs w:val="24"/>
        </w:rPr>
      </w:pPr>
    </w:p>
    <w:p w14:paraId="61B8E760" w14:textId="77777777" w:rsidR="0059748C" w:rsidRPr="00B0747A" w:rsidRDefault="0059748C" w:rsidP="00632DBE">
      <w:pPr>
        <w:pStyle w:val="Prrafodelista"/>
        <w:spacing w:after="0"/>
        <w:jc w:val="both"/>
        <w:rPr>
          <w:rFonts w:cstheme="minorHAnsi"/>
          <w:sz w:val="24"/>
          <w:szCs w:val="24"/>
        </w:rPr>
      </w:pPr>
    </w:p>
    <w:p w14:paraId="186A9E17" w14:textId="77777777" w:rsidR="0059748C" w:rsidRPr="00B0747A" w:rsidRDefault="0059748C" w:rsidP="00632DBE">
      <w:pPr>
        <w:pStyle w:val="Prrafodelista"/>
        <w:spacing w:after="0"/>
        <w:jc w:val="both"/>
        <w:rPr>
          <w:rFonts w:cstheme="minorHAnsi"/>
          <w:sz w:val="24"/>
          <w:szCs w:val="24"/>
        </w:rPr>
      </w:pPr>
    </w:p>
    <w:p w14:paraId="1B234DB3" w14:textId="51B1B347" w:rsidR="0059748C" w:rsidRPr="00B0747A" w:rsidRDefault="0059748C" w:rsidP="00632DBE">
      <w:pPr>
        <w:pStyle w:val="Prrafodelista"/>
        <w:spacing w:after="0"/>
        <w:jc w:val="both"/>
        <w:rPr>
          <w:rFonts w:cstheme="minorHAnsi"/>
          <w:sz w:val="24"/>
          <w:szCs w:val="24"/>
        </w:rPr>
      </w:pPr>
    </w:p>
    <w:p w14:paraId="54A56CF8" w14:textId="77777777" w:rsidR="00331774" w:rsidRPr="00B0747A" w:rsidRDefault="00331774" w:rsidP="00632DBE">
      <w:pPr>
        <w:pStyle w:val="Prrafodelista"/>
        <w:spacing w:after="0"/>
        <w:jc w:val="both"/>
        <w:rPr>
          <w:rFonts w:cstheme="minorHAnsi"/>
          <w:sz w:val="24"/>
          <w:szCs w:val="24"/>
        </w:rPr>
      </w:pPr>
    </w:p>
    <w:p w14:paraId="1223D43E" w14:textId="77777777" w:rsidR="00331774" w:rsidRPr="00B0747A" w:rsidRDefault="00331774" w:rsidP="00632DBE">
      <w:pPr>
        <w:pStyle w:val="Prrafodelista"/>
        <w:spacing w:after="0"/>
        <w:jc w:val="both"/>
        <w:rPr>
          <w:rFonts w:cstheme="minorHAnsi"/>
          <w:sz w:val="24"/>
          <w:szCs w:val="24"/>
        </w:rPr>
      </w:pPr>
    </w:p>
    <w:p w14:paraId="2E577CE0" w14:textId="77777777" w:rsidR="00D927BE" w:rsidRPr="00B0747A" w:rsidRDefault="00D927BE" w:rsidP="00632DBE">
      <w:pPr>
        <w:pStyle w:val="Prrafodelista"/>
        <w:spacing w:after="0"/>
        <w:jc w:val="both"/>
        <w:rPr>
          <w:rFonts w:cstheme="minorHAnsi"/>
          <w:sz w:val="24"/>
          <w:szCs w:val="24"/>
        </w:rPr>
      </w:pPr>
    </w:p>
    <w:p w14:paraId="2DE7DAE4" w14:textId="77777777" w:rsidR="00080619" w:rsidRPr="00B0747A" w:rsidRDefault="00080619" w:rsidP="00632DBE">
      <w:pPr>
        <w:pStyle w:val="Prrafodelista"/>
        <w:spacing w:after="0"/>
        <w:jc w:val="both"/>
        <w:rPr>
          <w:rFonts w:cstheme="minorHAnsi"/>
          <w:sz w:val="24"/>
          <w:szCs w:val="24"/>
        </w:rPr>
      </w:pPr>
    </w:p>
    <w:p w14:paraId="549940C3" w14:textId="1E01DD65" w:rsidR="00470534" w:rsidRPr="00B0747A" w:rsidRDefault="00470534" w:rsidP="00470534">
      <w:pPr>
        <w:spacing w:after="0" w:line="240" w:lineRule="auto"/>
        <w:jc w:val="center"/>
        <w:rPr>
          <w:rFonts w:cstheme="minorHAnsi"/>
          <w:b/>
          <w:bCs/>
        </w:rPr>
      </w:pPr>
      <w:r w:rsidRPr="00B0747A">
        <w:rPr>
          <w:rFonts w:cstheme="minorHAnsi"/>
          <w:b/>
          <w:bCs/>
        </w:rPr>
        <w:t xml:space="preserve">Imagen </w:t>
      </w:r>
      <w:r>
        <w:rPr>
          <w:rFonts w:cstheme="minorHAnsi"/>
          <w:b/>
          <w:bCs/>
        </w:rPr>
        <w:t>4. Pieza comunicacional para promoción y divulgación del Diálogo Ciudadano</w:t>
      </w:r>
      <w:r w:rsidRPr="00B0747A">
        <w:rPr>
          <w:rFonts w:cstheme="minorHAnsi"/>
          <w:b/>
          <w:bCs/>
        </w:rPr>
        <w:t xml:space="preserve"> </w:t>
      </w:r>
    </w:p>
    <w:p w14:paraId="16564D23" w14:textId="77777777" w:rsidR="00470534" w:rsidRPr="00B0747A" w:rsidRDefault="00470534" w:rsidP="00470534">
      <w:pPr>
        <w:spacing w:after="0" w:line="240" w:lineRule="auto"/>
        <w:jc w:val="center"/>
        <w:rPr>
          <w:rFonts w:cstheme="minorHAnsi"/>
          <w:b/>
          <w:bCs/>
        </w:rPr>
      </w:pPr>
      <w:r w:rsidRPr="00B0747A">
        <w:rPr>
          <w:rFonts w:cstheme="minorHAnsi"/>
          <w:b/>
          <w:bCs/>
        </w:rPr>
        <w:t>Elaboración propia</w:t>
      </w:r>
    </w:p>
    <w:p w14:paraId="4EBB9EBD" w14:textId="77777777" w:rsidR="00080619" w:rsidRPr="00B0747A" w:rsidRDefault="00080619" w:rsidP="00632DBE">
      <w:pPr>
        <w:pStyle w:val="Prrafodelista"/>
        <w:spacing w:after="0"/>
        <w:jc w:val="both"/>
        <w:rPr>
          <w:rFonts w:cstheme="minorHAnsi"/>
          <w:sz w:val="24"/>
          <w:szCs w:val="24"/>
        </w:rPr>
      </w:pPr>
    </w:p>
    <w:p w14:paraId="78EFE029" w14:textId="25C5548E" w:rsidR="00632DBE" w:rsidRPr="00B0747A" w:rsidRDefault="00AE107B" w:rsidP="00080619">
      <w:pPr>
        <w:spacing w:after="0"/>
        <w:jc w:val="both"/>
        <w:rPr>
          <w:rFonts w:cstheme="minorHAnsi"/>
          <w:sz w:val="24"/>
          <w:szCs w:val="24"/>
        </w:rPr>
      </w:pPr>
      <w:r w:rsidRPr="00B0747A">
        <w:rPr>
          <w:rFonts w:cstheme="minorHAnsi"/>
          <w:sz w:val="24"/>
          <w:szCs w:val="24"/>
        </w:rPr>
        <w:t>S</w:t>
      </w:r>
      <w:r w:rsidR="00632DBE" w:rsidRPr="00B0747A">
        <w:rPr>
          <w:rFonts w:cstheme="minorHAnsi"/>
          <w:sz w:val="24"/>
          <w:szCs w:val="24"/>
        </w:rPr>
        <w:t xml:space="preserve">e enviaron correos masivos en las fechas del 19 de </w:t>
      </w:r>
      <w:r w:rsidRPr="00B0747A">
        <w:rPr>
          <w:rFonts w:cstheme="minorHAnsi"/>
          <w:sz w:val="24"/>
          <w:szCs w:val="24"/>
        </w:rPr>
        <w:t>octubre y 28 de octubre de 2020</w:t>
      </w:r>
      <w:r w:rsidR="00632DBE" w:rsidRPr="00B0747A">
        <w:rPr>
          <w:rFonts w:cstheme="minorHAnsi"/>
          <w:sz w:val="24"/>
          <w:szCs w:val="24"/>
        </w:rPr>
        <w:t xml:space="preserve"> a las 265 personas que respondieron el formulario de consulta abierta</w:t>
      </w:r>
      <w:r w:rsidR="001F2F8B" w:rsidRPr="00B0747A">
        <w:rPr>
          <w:rFonts w:cstheme="minorHAnsi"/>
          <w:sz w:val="24"/>
          <w:szCs w:val="24"/>
        </w:rPr>
        <w:t xml:space="preserve"> </w:t>
      </w:r>
      <w:r w:rsidRPr="00B0747A">
        <w:rPr>
          <w:rFonts w:cstheme="minorHAnsi"/>
          <w:sz w:val="24"/>
          <w:szCs w:val="24"/>
        </w:rPr>
        <w:t>con el fin de promover su</w:t>
      </w:r>
      <w:r w:rsidR="001F2F8B" w:rsidRPr="00B0747A">
        <w:rPr>
          <w:rFonts w:cstheme="minorHAnsi"/>
          <w:sz w:val="24"/>
          <w:szCs w:val="24"/>
        </w:rPr>
        <w:t xml:space="preserve"> participación en el evento del Diálogo Ciudadano de la entidad</w:t>
      </w:r>
      <w:r w:rsidR="00632DBE" w:rsidRPr="00B0747A">
        <w:rPr>
          <w:rFonts w:cstheme="minorHAnsi"/>
          <w:sz w:val="24"/>
          <w:szCs w:val="24"/>
        </w:rPr>
        <w:t>, remitiendo a su vez un formulario de inscripción que contó con un total de 209 registros</w:t>
      </w:r>
      <w:r w:rsidR="000C5DA5" w:rsidRPr="00B0747A">
        <w:rPr>
          <w:rFonts w:cstheme="minorHAnsi"/>
          <w:sz w:val="24"/>
          <w:szCs w:val="24"/>
        </w:rPr>
        <w:t xml:space="preserve"> a la fecha del evento</w:t>
      </w:r>
      <w:r w:rsidR="00632DBE" w:rsidRPr="00B0747A">
        <w:rPr>
          <w:rFonts w:cstheme="minorHAnsi"/>
          <w:sz w:val="24"/>
          <w:szCs w:val="24"/>
        </w:rPr>
        <w:t>. Se adjunta formato Excel con los resultados.</w:t>
      </w:r>
    </w:p>
    <w:p w14:paraId="5988F199" w14:textId="77777777" w:rsidR="00632DBE" w:rsidRPr="00B0747A" w:rsidRDefault="00632DBE" w:rsidP="00632DBE">
      <w:pPr>
        <w:pStyle w:val="Prrafodelista"/>
        <w:spacing w:after="0"/>
        <w:jc w:val="both"/>
        <w:rPr>
          <w:rFonts w:cstheme="minorHAnsi"/>
          <w:sz w:val="24"/>
          <w:szCs w:val="24"/>
        </w:rPr>
      </w:pPr>
    </w:p>
    <w:p w14:paraId="3D95C29D" w14:textId="77777777" w:rsidR="00AE107B" w:rsidRPr="009F1518" w:rsidRDefault="00632DBE" w:rsidP="00AE107B">
      <w:pPr>
        <w:spacing w:after="0"/>
        <w:jc w:val="both"/>
        <w:rPr>
          <w:rFonts w:cstheme="minorHAnsi"/>
          <w:sz w:val="24"/>
          <w:szCs w:val="24"/>
        </w:rPr>
      </w:pPr>
      <w:r w:rsidRPr="009F1518">
        <w:rPr>
          <w:rFonts w:cstheme="minorHAnsi"/>
          <w:sz w:val="24"/>
          <w:szCs w:val="24"/>
        </w:rPr>
        <w:t xml:space="preserve">Mediante </w:t>
      </w:r>
      <w:r w:rsidR="00AE107B" w:rsidRPr="009F1518">
        <w:rPr>
          <w:rFonts w:cstheme="minorHAnsi"/>
          <w:sz w:val="24"/>
          <w:szCs w:val="24"/>
        </w:rPr>
        <w:t>r</w:t>
      </w:r>
      <w:r w:rsidRPr="009F1518">
        <w:rPr>
          <w:rFonts w:cstheme="minorHAnsi"/>
          <w:sz w:val="24"/>
          <w:szCs w:val="24"/>
        </w:rPr>
        <w:t>ad</w:t>
      </w:r>
      <w:r w:rsidR="00AE107B" w:rsidRPr="009F1518">
        <w:rPr>
          <w:rFonts w:cstheme="minorHAnsi"/>
          <w:sz w:val="24"/>
          <w:szCs w:val="24"/>
        </w:rPr>
        <w:t>icado</w:t>
      </w:r>
      <w:r w:rsidRPr="009F1518">
        <w:rPr>
          <w:rFonts w:cstheme="minorHAnsi"/>
          <w:sz w:val="24"/>
          <w:szCs w:val="24"/>
        </w:rPr>
        <w:t xml:space="preserve"> No. 2-2020-16795 y 2-2020-16796 se remitió invitación a participar del Diálogo Ciudadano a la Veeduría Distrital y Fundación Universitaria Los Libertadores</w:t>
      </w:r>
      <w:r w:rsidR="00AE107B" w:rsidRPr="009F1518">
        <w:rPr>
          <w:rFonts w:cstheme="minorHAnsi"/>
          <w:sz w:val="24"/>
          <w:szCs w:val="24"/>
        </w:rPr>
        <w:t>,</w:t>
      </w:r>
      <w:r w:rsidR="000C5DA5" w:rsidRPr="009F1518">
        <w:rPr>
          <w:rFonts w:cstheme="minorHAnsi"/>
          <w:sz w:val="24"/>
          <w:szCs w:val="24"/>
        </w:rPr>
        <w:t xml:space="preserve"> respectivamente</w:t>
      </w:r>
      <w:r w:rsidRPr="009F1518">
        <w:rPr>
          <w:rFonts w:cstheme="minorHAnsi"/>
          <w:sz w:val="24"/>
          <w:szCs w:val="24"/>
        </w:rPr>
        <w:t>.</w:t>
      </w:r>
    </w:p>
    <w:p w14:paraId="04FEE5DD" w14:textId="77777777" w:rsidR="00AE107B" w:rsidRPr="009F1518" w:rsidRDefault="00AE107B" w:rsidP="00AE107B">
      <w:pPr>
        <w:spacing w:after="0"/>
        <w:jc w:val="both"/>
        <w:rPr>
          <w:rFonts w:cstheme="minorHAnsi"/>
          <w:sz w:val="24"/>
          <w:szCs w:val="24"/>
        </w:rPr>
      </w:pPr>
    </w:p>
    <w:p w14:paraId="1355C620" w14:textId="1AB0F2E3" w:rsidR="005E73F7" w:rsidRPr="00B0747A" w:rsidRDefault="005E73F7" w:rsidP="00AE107B">
      <w:pPr>
        <w:spacing w:after="0"/>
        <w:jc w:val="both"/>
        <w:rPr>
          <w:rFonts w:cstheme="minorHAnsi"/>
          <w:sz w:val="24"/>
          <w:szCs w:val="24"/>
        </w:rPr>
      </w:pPr>
      <w:r w:rsidRPr="009F1518">
        <w:rPr>
          <w:rFonts w:cstheme="minorHAnsi"/>
          <w:sz w:val="24"/>
          <w:szCs w:val="24"/>
        </w:rPr>
        <w:t xml:space="preserve">Mediante </w:t>
      </w:r>
      <w:r w:rsidR="00AE107B" w:rsidRPr="009F1518">
        <w:rPr>
          <w:rFonts w:cstheme="minorHAnsi"/>
          <w:sz w:val="24"/>
          <w:szCs w:val="24"/>
        </w:rPr>
        <w:t>radicado</w:t>
      </w:r>
      <w:r w:rsidRPr="009F1518">
        <w:rPr>
          <w:rFonts w:cstheme="minorHAnsi"/>
          <w:sz w:val="24"/>
          <w:szCs w:val="24"/>
        </w:rPr>
        <w:t xml:space="preserve"> No. 3-2020-6812 se solicitó a las áreas misionales de la Secretaría Jurídica Distrital, extender invitación con las piezas comunicacionales de</w:t>
      </w:r>
      <w:r w:rsidR="003D397C" w:rsidRPr="009F1518">
        <w:rPr>
          <w:rFonts w:cstheme="minorHAnsi"/>
          <w:sz w:val="24"/>
          <w:szCs w:val="24"/>
        </w:rPr>
        <w:t>l</w:t>
      </w:r>
      <w:r w:rsidRPr="009F1518">
        <w:rPr>
          <w:rFonts w:cstheme="minorHAnsi"/>
          <w:sz w:val="24"/>
          <w:szCs w:val="24"/>
        </w:rPr>
        <w:t xml:space="preserve"> evento y formulario de inscripción, a los grupos de valor conforme con las bases de datos que reposa en cada dependencia</w:t>
      </w:r>
      <w:r w:rsidR="001F2F8B" w:rsidRPr="009F1518">
        <w:rPr>
          <w:rFonts w:cstheme="minorHAnsi"/>
          <w:sz w:val="24"/>
          <w:szCs w:val="24"/>
        </w:rPr>
        <w:t>,</w:t>
      </w:r>
      <w:r w:rsidRPr="009F1518">
        <w:rPr>
          <w:rFonts w:cstheme="minorHAnsi"/>
          <w:sz w:val="24"/>
          <w:szCs w:val="24"/>
        </w:rPr>
        <w:t xml:space="preserve"> para garantizar participación masiva y activa en la jornada.</w:t>
      </w:r>
    </w:p>
    <w:p w14:paraId="4017D2C7" w14:textId="77777777" w:rsidR="00294BF8" w:rsidRPr="00B0747A" w:rsidRDefault="00294BF8" w:rsidP="00294BF8">
      <w:pPr>
        <w:spacing w:after="0"/>
        <w:jc w:val="both"/>
        <w:rPr>
          <w:rFonts w:cstheme="minorHAnsi"/>
          <w:sz w:val="24"/>
          <w:szCs w:val="24"/>
        </w:rPr>
      </w:pPr>
    </w:p>
    <w:p w14:paraId="19D234D6" w14:textId="2F526B9D" w:rsidR="00294BF8" w:rsidRPr="00B0747A" w:rsidRDefault="00294BF8" w:rsidP="00294BF8">
      <w:pPr>
        <w:pStyle w:val="Prrafodelista"/>
        <w:numPr>
          <w:ilvl w:val="1"/>
          <w:numId w:val="11"/>
        </w:numPr>
        <w:spacing w:after="0" w:line="240" w:lineRule="auto"/>
        <w:jc w:val="both"/>
        <w:rPr>
          <w:rFonts w:cstheme="minorHAnsi"/>
          <w:b/>
          <w:sz w:val="24"/>
          <w:szCs w:val="24"/>
        </w:rPr>
      </w:pPr>
      <w:r w:rsidRPr="00B0747A">
        <w:rPr>
          <w:rFonts w:cstheme="minorHAnsi"/>
          <w:b/>
          <w:sz w:val="24"/>
          <w:szCs w:val="24"/>
        </w:rPr>
        <w:t>Desarrollo del Diálogo</w:t>
      </w:r>
    </w:p>
    <w:p w14:paraId="07F7280D" w14:textId="2FC82F2C" w:rsidR="00294BF8" w:rsidRPr="00B0747A" w:rsidRDefault="00294BF8" w:rsidP="00294BF8">
      <w:pPr>
        <w:pStyle w:val="Prrafodelista"/>
        <w:spacing w:after="0" w:line="240" w:lineRule="auto"/>
        <w:ind w:left="1080"/>
        <w:jc w:val="both"/>
        <w:rPr>
          <w:rFonts w:cstheme="minorHAnsi"/>
          <w:sz w:val="24"/>
          <w:szCs w:val="24"/>
        </w:rPr>
      </w:pPr>
    </w:p>
    <w:p w14:paraId="7DE9D7FA" w14:textId="2BD104D6" w:rsidR="00F260B4" w:rsidRDefault="00F260B4" w:rsidP="005873C9">
      <w:pPr>
        <w:pStyle w:val="Prrafodelista"/>
        <w:spacing w:after="0" w:line="240" w:lineRule="auto"/>
        <w:ind w:left="0"/>
        <w:jc w:val="both"/>
        <w:rPr>
          <w:rFonts w:cstheme="minorHAnsi"/>
          <w:sz w:val="24"/>
          <w:szCs w:val="24"/>
        </w:rPr>
      </w:pPr>
      <w:r w:rsidRPr="00B0747A">
        <w:rPr>
          <w:rFonts w:cstheme="minorHAnsi"/>
          <w:sz w:val="24"/>
          <w:szCs w:val="24"/>
        </w:rPr>
        <w:t xml:space="preserve">El evento inició 9:15 a.m. con transmisión por Facebook Live y </w:t>
      </w:r>
      <w:r w:rsidR="00F44866" w:rsidRPr="00B0747A">
        <w:rPr>
          <w:rFonts w:cstheme="minorHAnsi"/>
          <w:sz w:val="24"/>
          <w:szCs w:val="24"/>
        </w:rPr>
        <w:t>YouTube</w:t>
      </w:r>
      <w:r w:rsidRPr="00B0747A">
        <w:rPr>
          <w:rFonts w:cstheme="minorHAnsi"/>
          <w:sz w:val="24"/>
          <w:szCs w:val="24"/>
        </w:rPr>
        <w:t xml:space="preserve"> de la entidad </w:t>
      </w:r>
      <w:r w:rsidR="004B575A" w:rsidRPr="00B0747A">
        <w:rPr>
          <w:rFonts w:cstheme="minorHAnsi"/>
          <w:sz w:val="24"/>
          <w:szCs w:val="24"/>
        </w:rPr>
        <w:t>atendiendo</w:t>
      </w:r>
      <w:r w:rsidR="00311E17" w:rsidRPr="00B0747A">
        <w:rPr>
          <w:rFonts w:cstheme="minorHAnsi"/>
          <w:sz w:val="24"/>
          <w:szCs w:val="24"/>
        </w:rPr>
        <w:t xml:space="preserve"> la siguiente programación:</w:t>
      </w:r>
    </w:p>
    <w:p w14:paraId="23BDB172" w14:textId="3F4D32AA" w:rsidR="005873C9" w:rsidRDefault="005873C9" w:rsidP="00311E17">
      <w:pPr>
        <w:pStyle w:val="Prrafodelista"/>
        <w:spacing w:after="0" w:line="240" w:lineRule="auto"/>
        <w:ind w:left="1080"/>
        <w:jc w:val="both"/>
        <w:rPr>
          <w:rFonts w:cstheme="minorHAnsi"/>
          <w:sz w:val="24"/>
          <w:szCs w:val="24"/>
        </w:rPr>
      </w:pPr>
    </w:p>
    <w:p w14:paraId="0F9D6BD8" w14:textId="253EE6E8" w:rsidR="005873C9" w:rsidRDefault="005873C9" w:rsidP="00311E17">
      <w:pPr>
        <w:pStyle w:val="Prrafodelista"/>
        <w:spacing w:after="0" w:line="240" w:lineRule="auto"/>
        <w:ind w:left="1080"/>
        <w:jc w:val="both"/>
        <w:rPr>
          <w:rFonts w:cstheme="minorHAnsi"/>
          <w:sz w:val="24"/>
          <w:szCs w:val="24"/>
        </w:rPr>
      </w:pPr>
    </w:p>
    <w:p w14:paraId="7229053A" w14:textId="05CBBC02" w:rsidR="005873C9" w:rsidRPr="005873C9" w:rsidRDefault="005873C9" w:rsidP="005873C9">
      <w:pPr>
        <w:pStyle w:val="Prrafodelista"/>
        <w:spacing w:after="0" w:line="240" w:lineRule="auto"/>
        <w:ind w:left="1080"/>
        <w:jc w:val="center"/>
        <w:rPr>
          <w:rFonts w:cstheme="minorHAnsi"/>
          <w:b/>
          <w:bCs/>
          <w:sz w:val="24"/>
          <w:szCs w:val="24"/>
        </w:rPr>
      </w:pPr>
      <w:r w:rsidRPr="005873C9">
        <w:rPr>
          <w:rFonts w:cstheme="minorHAnsi"/>
          <w:b/>
          <w:bCs/>
          <w:sz w:val="24"/>
          <w:szCs w:val="24"/>
        </w:rPr>
        <w:t>Tabla 1. Paso a paso del desarrollo del Diálogo Ciudadano</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4614"/>
        <w:gridCol w:w="3749"/>
      </w:tblGrid>
      <w:tr w:rsidR="00311E17" w:rsidRPr="005873C9" w14:paraId="19C79745" w14:textId="77777777" w:rsidTr="005873C9">
        <w:trPr>
          <w:jc w:val="center"/>
        </w:trPr>
        <w:tc>
          <w:tcPr>
            <w:tcW w:w="1271" w:type="dxa"/>
            <w:shd w:val="clear" w:color="auto" w:fill="FFFFFF" w:themeFill="background1"/>
          </w:tcPr>
          <w:p w14:paraId="12BB15F5" w14:textId="613505DB" w:rsidR="00311E17" w:rsidRPr="005873C9" w:rsidRDefault="005873C9" w:rsidP="005873C9">
            <w:pPr>
              <w:spacing w:after="0" w:line="240" w:lineRule="auto"/>
              <w:jc w:val="center"/>
              <w:rPr>
                <w:rFonts w:cstheme="minorHAnsi"/>
                <w:b/>
              </w:rPr>
            </w:pPr>
            <w:r w:rsidRPr="005873C9">
              <w:rPr>
                <w:rFonts w:cstheme="minorHAnsi"/>
                <w:b/>
              </w:rPr>
              <w:t>HORA</w:t>
            </w:r>
          </w:p>
        </w:tc>
        <w:tc>
          <w:tcPr>
            <w:tcW w:w="4614" w:type="dxa"/>
            <w:shd w:val="clear" w:color="auto" w:fill="FFFFFF" w:themeFill="background1"/>
          </w:tcPr>
          <w:p w14:paraId="2E461692" w14:textId="78DC5362" w:rsidR="00311E17" w:rsidRPr="005873C9" w:rsidRDefault="005873C9" w:rsidP="005873C9">
            <w:pPr>
              <w:spacing w:after="0" w:line="240" w:lineRule="auto"/>
              <w:jc w:val="center"/>
              <w:rPr>
                <w:rFonts w:cstheme="minorHAnsi"/>
                <w:b/>
              </w:rPr>
            </w:pPr>
            <w:r w:rsidRPr="005873C9">
              <w:rPr>
                <w:rFonts w:cstheme="minorHAnsi"/>
                <w:b/>
              </w:rPr>
              <w:t>TEMA</w:t>
            </w:r>
          </w:p>
        </w:tc>
        <w:tc>
          <w:tcPr>
            <w:tcW w:w="3749" w:type="dxa"/>
            <w:shd w:val="clear" w:color="auto" w:fill="FFFFFF" w:themeFill="background1"/>
          </w:tcPr>
          <w:p w14:paraId="51DCAC37" w14:textId="07AFBA3F" w:rsidR="00311E17" w:rsidRPr="005873C9" w:rsidRDefault="005873C9" w:rsidP="005873C9">
            <w:pPr>
              <w:spacing w:after="0" w:line="240" w:lineRule="auto"/>
              <w:jc w:val="center"/>
              <w:rPr>
                <w:rFonts w:cstheme="minorHAnsi"/>
                <w:b/>
              </w:rPr>
            </w:pPr>
            <w:r w:rsidRPr="005873C9">
              <w:rPr>
                <w:rFonts w:cstheme="minorHAnsi"/>
                <w:b/>
              </w:rPr>
              <w:t>RESPONSABLE</w:t>
            </w:r>
          </w:p>
        </w:tc>
      </w:tr>
      <w:tr w:rsidR="00311E17" w:rsidRPr="005873C9" w14:paraId="3CE42E1E" w14:textId="77777777" w:rsidTr="005873C9">
        <w:trPr>
          <w:jc w:val="center"/>
        </w:trPr>
        <w:tc>
          <w:tcPr>
            <w:tcW w:w="1271" w:type="dxa"/>
            <w:shd w:val="clear" w:color="auto" w:fill="BDD6EE" w:themeFill="accent1" w:themeFillTint="66"/>
          </w:tcPr>
          <w:p w14:paraId="1902EB04" w14:textId="77777777" w:rsidR="00311E17" w:rsidRPr="005873C9" w:rsidRDefault="00311E17" w:rsidP="005873C9">
            <w:pPr>
              <w:spacing w:after="0" w:line="240" w:lineRule="auto"/>
              <w:rPr>
                <w:rFonts w:cstheme="minorHAnsi"/>
                <w:bCs/>
              </w:rPr>
            </w:pPr>
            <w:r w:rsidRPr="005873C9">
              <w:rPr>
                <w:rFonts w:cstheme="minorHAnsi"/>
                <w:bCs/>
              </w:rPr>
              <w:t>8:45 a.m.</w:t>
            </w:r>
          </w:p>
        </w:tc>
        <w:tc>
          <w:tcPr>
            <w:tcW w:w="4614" w:type="dxa"/>
            <w:shd w:val="clear" w:color="auto" w:fill="BDD6EE" w:themeFill="accent1" w:themeFillTint="66"/>
          </w:tcPr>
          <w:p w14:paraId="1FFEADBB" w14:textId="77777777" w:rsidR="00311E17" w:rsidRPr="005873C9" w:rsidRDefault="00311E17" w:rsidP="005873C9">
            <w:pPr>
              <w:tabs>
                <w:tab w:val="left" w:pos="1290"/>
              </w:tabs>
              <w:spacing w:after="0" w:line="240" w:lineRule="auto"/>
              <w:rPr>
                <w:rFonts w:cstheme="minorHAnsi"/>
                <w:bCs/>
              </w:rPr>
            </w:pPr>
            <w:r w:rsidRPr="005873C9">
              <w:rPr>
                <w:rFonts w:cstheme="minorHAnsi"/>
                <w:bCs/>
              </w:rPr>
              <w:t>Prueba técnica</w:t>
            </w:r>
          </w:p>
        </w:tc>
        <w:tc>
          <w:tcPr>
            <w:tcW w:w="3749" w:type="dxa"/>
            <w:shd w:val="clear" w:color="auto" w:fill="BDD6EE" w:themeFill="accent1" w:themeFillTint="66"/>
          </w:tcPr>
          <w:p w14:paraId="085B9808" w14:textId="77777777" w:rsidR="00311E17" w:rsidRPr="005873C9" w:rsidRDefault="00311E17" w:rsidP="005873C9">
            <w:pPr>
              <w:spacing w:after="0" w:line="240" w:lineRule="auto"/>
              <w:rPr>
                <w:rFonts w:cstheme="minorHAnsi"/>
                <w:bCs/>
              </w:rPr>
            </w:pPr>
            <w:r w:rsidRPr="005873C9">
              <w:rPr>
                <w:rFonts w:cstheme="minorHAnsi"/>
                <w:bCs/>
              </w:rPr>
              <w:t>Proveedor, equipo base y directivos</w:t>
            </w:r>
          </w:p>
        </w:tc>
      </w:tr>
      <w:tr w:rsidR="00311E17" w:rsidRPr="005873C9" w14:paraId="3BFB3632" w14:textId="77777777" w:rsidTr="005873C9">
        <w:trPr>
          <w:jc w:val="center"/>
        </w:trPr>
        <w:tc>
          <w:tcPr>
            <w:tcW w:w="1271" w:type="dxa"/>
            <w:shd w:val="clear" w:color="auto" w:fill="BDD6EE" w:themeFill="accent1" w:themeFillTint="66"/>
          </w:tcPr>
          <w:p w14:paraId="18CA0C1E" w14:textId="77777777" w:rsidR="00311E17" w:rsidRPr="005873C9" w:rsidRDefault="00311E17" w:rsidP="005873C9">
            <w:pPr>
              <w:spacing w:after="0" w:line="240" w:lineRule="auto"/>
              <w:rPr>
                <w:rFonts w:cstheme="minorHAnsi"/>
                <w:bCs/>
              </w:rPr>
            </w:pPr>
            <w:r w:rsidRPr="005873C9">
              <w:rPr>
                <w:rFonts w:cstheme="minorHAnsi"/>
                <w:bCs/>
              </w:rPr>
              <w:t>9:15 a.m.</w:t>
            </w:r>
          </w:p>
        </w:tc>
        <w:tc>
          <w:tcPr>
            <w:tcW w:w="4614" w:type="dxa"/>
            <w:shd w:val="clear" w:color="auto" w:fill="BDD6EE" w:themeFill="accent1" w:themeFillTint="66"/>
          </w:tcPr>
          <w:p w14:paraId="1A3F9EDC" w14:textId="77777777" w:rsidR="00311E17" w:rsidRPr="005873C9" w:rsidRDefault="00311E17" w:rsidP="005873C9">
            <w:pPr>
              <w:tabs>
                <w:tab w:val="left" w:pos="1290"/>
              </w:tabs>
              <w:spacing w:after="0" w:line="240" w:lineRule="auto"/>
              <w:rPr>
                <w:rFonts w:cstheme="minorHAnsi"/>
                <w:bCs/>
              </w:rPr>
            </w:pPr>
            <w:r w:rsidRPr="005873C9">
              <w:rPr>
                <w:rFonts w:cstheme="minorHAnsi"/>
                <w:bCs/>
              </w:rPr>
              <w:t>Ingreso de participantes</w:t>
            </w:r>
          </w:p>
        </w:tc>
        <w:tc>
          <w:tcPr>
            <w:tcW w:w="3749" w:type="dxa"/>
            <w:shd w:val="clear" w:color="auto" w:fill="BDD6EE" w:themeFill="accent1" w:themeFillTint="66"/>
          </w:tcPr>
          <w:p w14:paraId="15BE2E19" w14:textId="77777777" w:rsidR="00311E17" w:rsidRPr="005873C9" w:rsidRDefault="00311E17" w:rsidP="005873C9">
            <w:pPr>
              <w:spacing w:after="0" w:line="240" w:lineRule="auto"/>
              <w:rPr>
                <w:rFonts w:cstheme="minorHAnsi"/>
                <w:bCs/>
              </w:rPr>
            </w:pPr>
            <w:r w:rsidRPr="005873C9">
              <w:rPr>
                <w:rFonts w:cstheme="minorHAnsi"/>
                <w:bCs/>
              </w:rPr>
              <w:t>Equipo base</w:t>
            </w:r>
          </w:p>
        </w:tc>
      </w:tr>
      <w:tr w:rsidR="00311E17" w:rsidRPr="005873C9" w14:paraId="1D6B119B" w14:textId="77777777" w:rsidTr="005873C9">
        <w:trPr>
          <w:jc w:val="center"/>
        </w:trPr>
        <w:tc>
          <w:tcPr>
            <w:tcW w:w="1271" w:type="dxa"/>
            <w:shd w:val="clear" w:color="auto" w:fill="FFF2CC" w:themeFill="accent4" w:themeFillTint="33"/>
          </w:tcPr>
          <w:p w14:paraId="2F5AF016" w14:textId="77777777" w:rsidR="00311E17" w:rsidRPr="005873C9" w:rsidRDefault="00311E17" w:rsidP="005873C9">
            <w:pPr>
              <w:spacing w:after="0" w:line="240" w:lineRule="auto"/>
              <w:rPr>
                <w:rFonts w:cstheme="minorHAnsi"/>
                <w:bCs/>
              </w:rPr>
            </w:pPr>
            <w:r w:rsidRPr="005873C9">
              <w:rPr>
                <w:rFonts w:cstheme="minorHAnsi"/>
                <w:bCs/>
              </w:rPr>
              <w:t>9:20 a.m.</w:t>
            </w:r>
          </w:p>
        </w:tc>
        <w:tc>
          <w:tcPr>
            <w:tcW w:w="4614" w:type="dxa"/>
            <w:shd w:val="clear" w:color="auto" w:fill="FFF2CC" w:themeFill="accent4" w:themeFillTint="33"/>
          </w:tcPr>
          <w:p w14:paraId="4EB94040" w14:textId="77777777" w:rsidR="00311E17" w:rsidRPr="005873C9" w:rsidRDefault="00311E17" w:rsidP="005873C9">
            <w:pPr>
              <w:tabs>
                <w:tab w:val="left" w:pos="1290"/>
              </w:tabs>
              <w:spacing w:after="0" w:line="240" w:lineRule="auto"/>
              <w:rPr>
                <w:rFonts w:cstheme="minorHAnsi"/>
                <w:bCs/>
              </w:rPr>
            </w:pPr>
            <w:r w:rsidRPr="005873C9">
              <w:rPr>
                <w:rFonts w:cstheme="minorHAnsi"/>
                <w:bCs/>
              </w:rPr>
              <w:t>EN VIVO. Inicio del evento</w:t>
            </w:r>
          </w:p>
        </w:tc>
        <w:tc>
          <w:tcPr>
            <w:tcW w:w="3749" w:type="dxa"/>
            <w:shd w:val="clear" w:color="auto" w:fill="FFF2CC" w:themeFill="accent4" w:themeFillTint="33"/>
          </w:tcPr>
          <w:p w14:paraId="33E2C34C" w14:textId="77777777" w:rsidR="00311E17" w:rsidRPr="005873C9" w:rsidRDefault="00311E17" w:rsidP="005873C9">
            <w:pPr>
              <w:spacing w:after="0" w:line="240" w:lineRule="auto"/>
              <w:rPr>
                <w:rFonts w:cstheme="minorHAnsi"/>
                <w:bCs/>
              </w:rPr>
            </w:pPr>
            <w:proofErr w:type="spellStart"/>
            <w:r w:rsidRPr="005873C9">
              <w:rPr>
                <w:rFonts w:cstheme="minorHAnsi"/>
                <w:bCs/>
              </w:rPr>
              <w:t>Jeshika</w:t>
            </w:r>
            <w:proofErr w:type="spellEnd"/>
            <w:r w:rsidRPr="005873C9">
              <w:rPr>
                <w:rFonts w:cstheme="minorHAnsi"/>
                <w:bCs/>
              </w:rPr>
              <w:t xml:space="preserve"> Cuartas</w:t>
            </w:r>
          </w:p>
        </w:tc>
      </w:tr>
      <w:tr w:rsidR="00311E17" w:rsidRPr="005873C9" w14:paraId="4DFA4D90" w14:textId="77777777" w:rsidTr="005873C9">
        <w:trPr>
          <w:trHeight w:val="247"/>
          <w:jc w:val="center"/>
        </w:trPr>
        <w:tc>
          <w:tcPr>
            <w:tcW w:w="1271" w:type="dxa"/>
            <w:shd w:val="clear" w:color="auto" w:fill="FFF2CC" w:themeFill="accent4" w:themeFillTint="33"/>
          </w:tcPr>
          <w:p w14:paraId="2F8F165D" w14:textId="77777777" w:rsidR="00311E17" w:rsidRPr="005873C9" w:rsidRDefault="00311E17" w:rsidP="005873C9">
            <w:pPr>
              <w:spacing w:after="0" w:line="240" w:lineRule="auto"/>
              <w:rPr>
                <w:rFonts w:cstheme="minorHAnsi"/>
                <w:bCs/>
              </w:rPr>
            </w:pPr>
            <w:r w:rsidRPr="005873C9">
              <w:rPr>
                <w:rFonts w:cstheme="minorHAnsi"/>
                <w:bCs/>
              </w:rPr>
              <w:t>9:22 a.m.</w:t>
            </w:r>
          </w:p>
        </w:tc>
        <w:tc>
          <w:tcPr>
            <w:tcW w:w="4614" w:type="dxa"/>
            <w:shd w:val="clear" w:color="auto" w:fill="FFF2CC" w:themeFill="accent4" w:themeFillTint="33"/>
          </w:tcPr>
          <w:p w14:paraId="1F59CA53" w14:textId="77777777" w:rsidR="00311E17" w:rsidRPr="005873C9" w:rsidRDefault="00311E17" w:rsidP="005873C9">
            <w:pPr>
              <w:tabs>
                <w:tab w:val="left" w:pos="1290"/>
              </w:tabs>
              <w:spacing w:line="240" w:lineRule="auto"/>
              <w:rPr>
                <w:rFonts w:cstheme="minorHAnsi"/>
                <w:bCs/>
              </w:rPr>
            </w:pPr>
            <w:r w:rsidRPr="005873C9">
              <w:rPr>
                <w:rFonts w:cstheme="minorHAnsi"/>
                <w:bCs/>
              </w:rPr>
              <w:t xml:space="preserve">EN VIVO. Instalación del Evento </w:t>
            </w:r>
          </w:p>
        </w:tc>
        <w:tc>
          <w:tcPr>
            <w:tcW w:w="3749" w:type="dxa"/>
            <w:shd w:val="clear" w:color="auto" w:fill="FFF2CC" w:themeFill="accent4" w:themeFillTint="33"/>
          </w:tcPr>
          <w:p w14:paraId="52B39224" w14:textId="77777777" w:rsidR="00311E17" w:rsidRPr="005873C9" w:rsidRDefault="00311E17" w:rsidP="005873C9">
            <w:pPr>
              <w:spacing w:after="0" w:line="240" w:lineRule="auto"/>
              <w:rPr>
                <w:rFonts w:cstheme="minorHAnsi"/>
                <w:bCs/>
              </w:rPr>
            </w:pPr>
            <w:r w:rsidRPr="005873C9">
              <w:rPr>
                <w:rFonts w:cstheme="minorHAnsi"/>
                <w:bCs/>
              </w:rPr>
              <w:t>Secretario Jurídico, William Mendieta</w:t>
            </w:r>
          </w:p>
        </w:tc>
      </w:tr>
      <w:tr w:rsidR="00311E17" w:rsidRPr="005873C9" w14:paraId="32D48C6F" w14:textId="77777777" w:rsidTr="005873C9">
        <w:trPr>
          <w:jc w:val="center"/>
        </w:trPr>
        <w:tc>
          <w:tcPr>
            <w:tcW w:w="1271" w:type="dxa"/>
            <w:shd w:val="clear" w:color="auto" w:fill="FFD966" w:themeFill="accent4" w:themeFillTint="99"/>
          </w:tcPr>
          <w:p w14:paraId="167E6907" w14:textId="77777777" w:rsidR="00311E17" w:rsidRPr="005873C9" w:rsidRDefault="00311E17" w:rsidP="005873C9">
            <w:pPr>
              <w:spacing w:after="0" w:line="240" w:lineRule="auto"/>
              <w:rPr>
                <w:rFonts w:cstheme="minorHAnsi"/>
                <w:bCs/>
              </w:rPr>
            </w:pPr>
            <w:r w:rsidRPr="005873C9">
              <w:rPr>
                <w:rFonts w:cstheme="minorHAnsi"/>
                <w:bCs/>
              </w:rPr>
              <w:t>9:22 a.m.</w:t>
            </w:r>
          </w:p>
        </w:tc>
        <w:tc>
          <w:tcPr>
            <w:tcW w:w="4614" w:type="dxa"/>
            <w:shd w:val="clear" w:color="auto" w:fill="FFD966" w:themeFill="accent4" w:themeFillTint="99"/>
          </w:tcPr>
          <w:p w14:paraId="0A8FF19C" w14:textId="77777777" w:rsidR="00311E17" w:rsidRPr="005873C9" w:rsidRDefault="00311E17" w:rsidP="005873C9">
            <w:pPr>
              <w:tabs>
                <w:tab w:val="left" w:pos="1290"/>
              </w:tabs>
              <w:spacing w:after="0" w:line="240" w:lineRule="auto"/>
              <w:rPr>
                <w:rFonts w:cstheme="minorHAnsi"/>
                <w:bCs/>
              </w:rPr>
            </w:pPr>
            <w:r w:rsidRPr="005873C9">
              <w:rPr>
                <w:rFonts w:cstheme="minorHAnsi"/>
                <w:bCs/>
              </w:rPr>
              <w:t>Paso a videos de Concejales</w:t>
            </w:r>
          </w:p>
        </w:tc>
        <w:tc>
          <w:tcPr>
            <w:tcW w:w="3749" w:type="dxa"/>
            <w:shd w:val="clear" w:color="auto" w:fill="FFD966" w:themeFill="accent4" w:themeFillTint="99"/>
          </w:tcPr>
          <w:p w14:paraId="4F34ACC3" w14:textId="77777777" w:rsidR="00311E17" w:rsidRPr="005873C9" w:rsidRDefault="00311E17" w:rsidP="005873C9">
            <w:pPr>
              <w:spacing w:after="0" w:line="240" w:lineRule="auto"/>
              <w:rPr>
                <w:rFonts w:cstheme="minorHAnsi"/>
                <w:bCs/>
              </w:rPr>
            </w:pPr>
            <w:proofErr w:type="spellStart"/>
            <w:r w:rsidRPr="005873C9">
              <w:rPr>
                <w:rFonts w:cstheme="minorHAnsi"/>
                <w:bCs/>
              </w:rPr>
              <w:t>Jeshika</w:t>
            </w:r>
            <w:proofErr w:type="spellEnd"/>
            <w:r w:rsidRPr="005873C9">
              <w:rPr>
                <w:rFonts w:cstheme="minorHAnsi"/>
                <w:bCs/>
              </w:rPr>
              <w:t xml:space="preserve"> Cuartas</w:t>
            </w:r>
          </w:p>
        </w:tc>
      </w:tr>
      <w:tr w:rsidR="00311E17" w:rsidRPr="005873C9" w14:paraId="5B2B8FAE" w14:textId="77777777" w:rsidTr="005873C9">
        <w:trPr>
          <w:jc w:val="center"/>
        </w:trPr>
        <w:tc>
          <w:tcPr>
            <w:tcW w:w="1271" w:type="dxa"/>
            <w:shd w:val="clear" w:color="auto" w:fill="FFD966" w:themeFill="accent4" w:themeFillTint="99"/>
          </w:tcPr>
          <w:p w14:paraId="1F1C3EC4" w14:textId="77777777" w:rsidR="00311E17" w:rsidRPr="005873C9" w:rsidRDefault="00311E17" w:rsidP="005873C9">
            <w:pPr>
              <w:spacing w:after="0" w:line="240" w:lineRule="auto"/>
              <w:rPr>
                <w:rFonts w:cstheme="minorHAnsi"/>
                <w:bCs/>
              </w:rPr>
            </w:pPr>
            <w:r w:rsidRPr="005873C9">
              <w:rPr>
                <w:rFonts w:cstheme="minorHAnsi"/>
                <w:bCs/>
              </w:rPr>
              <w:t>9:23 a.m.</w:t>
            </w:r>
          </w:p>
        </w:tc>
        <w:tc>
          <w:tcPr>
            <w:tcW w:w="4614" w:type="dxa"/>
            <w:shd w:val="clear" w:color="auto" w:fill="FFD966" w:themeFill="accent4" w:themeFillTint="99"/>
          </w:tcPr>
          <w:p w14:paraId="19A0A0C6" w14:textId="77777777" w:rsidR="00311E17" w:rsidRPr="005873C9" w:rsidRDefault="00311E17" w:rsidP="005873C9">
            <w:pPr>
              <w:tabs>
                <w:tab w:val="left" w:pos="1290"/>
              </w:tabs>
              <w:spacing w:after="0" w:line="240" w:lineRule="auto"/>
              <w:rPr>
                <w:rFonts w:cstheme="minorHAnsi"/>
                <w:bCs/>
              </w:rPr>
            </w:pPr>
            <w:r w:rsidRPr="005873C9">
              <w:rPr>
                <w:rFonts w:cstheme="minorHAnsi"/>
                <w:bCs/>
              </w:rPr>
              <w:t xml:space="preserve"> VTR Respaldo de la gestión Jurídica Distrital</w:t>
            </w:r>
          </w:p>
        </w:tc>
        <w:tc>
          <w:tcPr>
            <w:tcW w:w="3749" w:type="dxa"/>
            <w:shd w:val="clear" w:color="auto" w:fill="FFD966" w:themeFill="accent4" w:themeFillTint="99"/>
          </w:tcPr>
          <w:p w14:paraId="42448EEA" w14:textId="77777777" w:rsidR="00311E17" w:rsidRPr="005873C9" w:rsidRDefault="00311E17" w:rsidP="005873C9">
            <w:pPr>
              <w:spacing w:after="0" w:line="240" w:lineRule="auto"/>
              <w:rPr>
                <w:rFonts w:cstheme="minorHAnsi"/>
                <w:bCs/>
              </w:rPr>
            </w:pPr>
            <w:r w:rsidRPr="005873C9">
              <w:rPr>
                <w:rFonts w:cstheme="minorHAnsi"/>
                <w:bCs/>
              </w:rPr>
              <w:t>Concejal Nelson Cubides</w:t>
            </w:r>
          </w:p>
        </w:tc>
      </w:tr>
      <w:tr w:rsidR="00311E17" w:rsidRPr="005873C9" w14:paraId="0FB661EC" w14:textId="77777777" w:rsidTr="005873C9">
        <w:trPr>
          <w:jc w:val="center"/>
        </w:trPr>
        <w:tc>
          <w:tcPr>
            <w:tcW w:w="1271" w:type="dxa"/>
            <w:shd w:val="clear" w:color="auto" w:fill="FFD966" w:themeFill="accent4" w:themeFillTint="99"/>
          </w:tcPr>
          <w:p w14:paraId="3133FCE6" w14:textId="77777777" w:rsidR="00311E17" w:rsidRPr="005873C9" w:rsidRDefault="00311E17" w:rsidP="005873C9">
            <w:pPr>
              <w:spacing w:after="0" w:line="240" w:lineRule="auto"/>
              <w:rPr>
                <w:rFonts w:cstheme="minorHAnsi"/>
                <w:bCs/>
              </w:rPr>
            </w:pPr>
            <w:r w:rsidRPr="005873C9">
              <w:rPr>
                <w:rFonts w:cstheme="minorHAnsi"/>
                <w:bCs/>
              </w:rPr>
              <w:t>9:24 a.m.</w:t>
            </w:r>
          </w:p>
        </w:tc>
        <w:tc>
          <w:tcPr>
            <w:tcW w:w="4614" w:type="dxa"/>
            <w:shd w:val="clear" w:color="auto" w:fill="FFD966" w:themeFill="accent4" w:themeFillTint="99"/>
          </w:tcPr>
          <w:p w14:paraId="3279D29B" w14:textId="77777777" w:rsidR="00311E17" w:rsidRPr="005873C9" w:rsidRDefault="00311E17" w:rsidP="005873C9">
            <w:pPr>
              <w:tabs>
                <w:tab w:val="left" w:pos="1290"/>
              </w:tabs>
              <w:spacing w:after="0" w:line="240" w:lineRule="auto"/>
              <w:rPr>
                <w:rFonts w:cstheme="minorHAnsi"/>
                <w:bCs/>
              </w:rPr>
            </w:pPr>
            <w:r w:rsidRPr="005873C9">
              <w:rPr>
                <w:rFonts w:cstheme="minorHAnsi"/>
                <w:bCs/>
              </w:rPr>
              <w:t xml:space="preserve"> VTR Respaldo de la gestión Jurídica Distrital</w:t>
            </w:r>
          </w:p>
        </w:tc>
        <w:tc>
          <w:tcPr>
            <w:tcW w:w="3749" w:type="dxa"/>
            <w:shd w:val="clear" w:color="auto" w:fill="FFD966" w:themeFill="accent4" w:themeFillTint="99"/>
          </w:tcPr>
          <w:p w14:paraId="06914FFD" w14:textId="77777777" w:rsidR="00311E17" w:rsidRPr="005873C9" w:rsidRDefault="00311E17" w:rsidP="005873C9">
            <w:pPr>
              <w:spacing w:after="0" w:line="240" w:lineRule="auto"/>
              <w:rPr>
                <w:rFonts w:cstheme="minorHAnsi"/>
                <w:bCs/>
              </w:rPr>
            </w:pPr>
            <w:r w:rsidRPr="005873C9">
              <w:rPr>
                <w:rFonts w:cstheme="minorHAnsi"/>
                <w:bCs/>
              </w:rPr>
              <w:t>Concejal Carlos Leal</w:t>
            </w:r>
          </w:p>
        </w:tc>
      </w:tr>
      <w:tr w:rsidR="00311E17" w:rsidRPr="005873C9" w14:paraId="6368A104" w14:textId="77777777" w:rsidTr="005873C9">
        <w:trPr>
          <w:jc w:val="center"/>
        </w:trPr>
        <w:tc>
          <w:tcPr>
            <w:tcW w:w="1271" w:type="dxa"/>
            <w:shd w:val="clear" w:color="auto" w:fill="FFD966" w:themeFill="accent4" w:themeFillTint="99"/>
          </w:tcPr>
          <w:p w14:paraId="62D7595F" w14:textId="77777777" w:rsidR="00311E17" w:rsidRPr="005873C9" w:rsidRDefault="00311E17" w:rsidP="005873C9">
            <w:pPr>
              <w:spacing w:after="0" w:line="240" w:lineRule="auto"/>
              <w:rPr>
                <w:rFonts w:cstheme="minorHAnsi"/>
                <w:bCs/>
              </w:rPr>
            </w:pPr>
            <w:r w:rsidRPr="005873C9">
              <w:rPr>
                <w:rFonts w:cstheme="minorHAnsi"/>
                <w:bCs/>
              </w:rPr>
              <w:t>9:25 a.m.</w:t>
            </w:r>
          </w:p>
        </w:tc>
        <w:tc>
          <w:tcPr>
            <w:tcW w:w="4614" w:type="dxa"/>
            <w:shd w:val="clear" w:color="auto" w:fill="FFD966" w:themeFill="accent4" w:themeFillTint="99"/>
          </w:tcPr>
          <w:p w14:paraId="7A8C8C04" w14:textId="77777777" w:rsidR="00311E17" w:rsidRPr="005873C9" w:rsidRDefault="00311E17" w:rsidP="005873C9">
            <w:pPr>
              <w:tabs>
                <w:tab w:val="left" w:pos="1290"/>
              </w:tabs>
              <w:spacing w:after="0" w:line="240" w:lineRule="auto"/>
              <w:rPr>
                <w:rFonts w:cstheme="minorHAnsi"/>
                <w:bCs/>
              </w:rPr>
            </w:pPr>
            <w:r w:rsidRPr="005873C9">
              <w:rPr>
                <w:rFonts w:cstheme="minorHAnsi"/>
                <w:bCs/>
              </w:rPr>
              <w:t>VTR  Respaldo de la gestión Jurídica Distrital</w:t>
            </w:r>
          </w:p>
        </w:tc>
        <w:tc>
          <w:tcPr>
            <w:tcW w:w="3749" w:type="dxa"/>
            <w:shd w:val="clear" w:color="auto" w:fill="FFD966" w:themeFill="accent4" w:themeFillTint="99"/>
          </w:tcPr>
          <w:p w14:paraId="7CE474FA" w14:textId="77777777" w:rsidR="00311E17" w:rsidRPr="005873C9" w:rsidRDefault="00311E17" w:rsidP="005873C9">
            <w:pPr>
              <w:spacing w:after="0" w:line="240" w:lineRule="auto"/>
              <w:rPr>
                <w:rFonts w:cstheme="minorHAnsi"/>
                <w:bCs/>
              </w:rPr>
            </w:pPr>
            <w:r w:rsidRPr="005873C9">
              <w:rPr>
                <w:rFonts w:cstheme="minorHAnsi"/>
                <w:bCs/>
              </w:rPr>
              <w:t>Concejal Emel Rojas</w:t>
            </w:r>
          </w:p>
        </w:tc>
      </w:tr>
      <w:tr w:rsidR="00311E17" w:rsidRPr="005873C9" w14:paraId="6869E651" w14:textId="77777777" w:rsidTr="005873C9">
        <w:trPr>
          <w:jc w:val="center"/>
        </w:trPr>
        <w:tc>
          <w:tcPr>
            <w:tcW w:w="1271" w:type="dxa"/>
            <w:shd w:val="clear" w:color="auto" w:fill="FFF2CC" w:themeFill="accent4" w:themeFillTint="33"/>
          </w:tcPr>
          <w:p w14:paraId="3FF5FC95" w14:textId="77777777" w:rsidR="00311E17" w:rsidRPr="005873C9" w:rsidRDefault="00311E17" w:rsidP="005873C9">
            <w:pPr>
              <w:spacing w:after="0" w:line="240" w:lineRule="auto"/>
              <w:rPr>
                <w:rFonts w:cstheme="minorHAnsi"/>
                <w:bCs/>
              </w:rPr>
            </w:pPr>
            <w:r w:rsidRPr="005873C9">
              <w:rPr>
                <w:rFonts w:cstheme="minorHAnsi"/>
                <w:bCs/>
              </w:rPr>
              <w:t>9:26 a.m.</w:t>
            </w:r>
          </w:p>
        </w:tc>
        <w:tc>
          <w:tcPr>
            <w:tcW w:w="4614" w:type="dxa"/>
            <w:shd w:val="clear" w:color="auto" w:fill="FFF2CC" w:themeFill="accent4" w:themeFillTint="33"/>
          </w:tcPr>
          <w:p w14:paraId="5AE7A9B5" w14:textId="77777777" w:rsidR="00311E17" w:rsidRPr="005873C9" w:rsidRDefault="00311E17" w:rsidP="005873C9">
            <w:pPr>
              <w:spacing w:after="0" w:line="240" w:lineRule="auto"/>
              <w:rPr>
                <w:rFonts w:cstheme="minorHAnsi"/>
                <w:bCs/>
              </w:rPr>
            </w:pPr>
            <w:r w:rsidRPr="005873C9">
              <w:rPr>
                <w:rFonts w:cstheme="minorHAnsi"/>
                <w:bCs/>
              </w:rPr>
              <w:t>EN VIVO. Intervención de la Veeduría Distrital</w:t>
            </w:r>
          </w:p>
        </w:tc>
        <w:tc>
          <w:tcPr>
            <w:tcW w:w="3749" w:type="dxa"/>
            <w:shd w:val="clear" w:color="auto" w:fill="FFF2CC" w:themeFill="accent4" w:themeFillTint="33"/>
          </w:tcPr>
          <w:p w14:paraId="04666CD5" w14:textId="77777777" w:rsidR="00311E17" w:rsidRPr="005873C9" w:rsidRDefault="00311E17" w:rsidP="005873C9">
            <w:pPr>
              <w:spacing w:after="0" w:line="240" w:lineRule="auto"/>
              <w:rPr>
                <w:rFonts w:cstheme="minorHAnsi"/>
                <w:bCs/>
              </w:rPr>
            </w:pPr>
            <w:r w:rsidRPr="005873C9">
              <w:rPr>
                <w:rFonts w:cstheme="minorHAnsi"/>
                <w:bCs/>
              </w:rPr>
              <w:t>Dra. Jina González</w:t>
            </w:r>
          </w:p>
        </w:tc>
      </w:tr>
      <w:tr w:rsidR="00311E17" w:rsidRPr="005873C9" w14:paraId="1A8F5E98" w14:textId="77777777" w:rsidTr="005873C9">
        <w:trPr>
          <w:jc w:val="center"/>
        </w:trPr>
        <w:tc>
          <w:tcPr>
            <w:tcW w:w="1271" w:type="dxa"/>
            <w:shd w:val="clear" w:color="auto" w:fill="FFF2CC" w:themeFill="accent4" w:themeFillTint="33"/>
          </w:tcPr>
          <w:p w14:paraId="41B5A172" w14:textId="77777777" w:rsidR="00311E17" w:rsidRPr="005873C9" w:rsidRDefault="00311E17" w:rsidP="005873C9">
            <w:pPr>
              <w:spacing w:after="0" w:line="240" w:lineRule="auto"/>
              <w:rPr>
                <w:rFonts w:cstheme="minorHAnsi"/>
                <w:bCs/>
              </w:rPr>
            </w:pPr>
            <w:r w:rsidRPr="005873C9">
              <w:rPr>
                <w:rFonts w:cstheme="minorHAnsi"/>
                <w:bCs/>
              </w:rPr>
              <w:t>9:29 a.m.</w:t>
            </w:r>
          </w:p>
        </w:tc>
        <w:tc>
          <w:tcPr>
            <w:tcW w:w="4614" w:type="dxa"/>
            <w:shd w:val="clear" w:color="auto" w:fill="FFF2CC" w:themeFill="accent4" w:themeFillTint="33"/>
          </w:tcPr>
          <w:p w14:paraId="6FFF5B18" w14:textId="77777777" w:rsidR="00311E17" w:rsidRPr="005873C9" w:rsidRDefault="00311E17" w:rsidP="005873C9">
            <w:pPr>
              <w:tabs>
                <w:tab w:val="left" w:pos="1290"/>
              </w:tabs>
              <w:spacing w:line="240" w:lineRule="auto"/>
              <w:rPr>
                <w:rFonts w:cstheme="minorHAnsi"/>
                <w:bCs/>
              </w:rPr>
            </w:pPr>
            <w:r w:rsidRPr="005873C9">
              <w:rPr>
                <w:rFonts w:cstheme="minorHAnsi"/>
                <w:bCs/>
              </w:rPr>
              <w:t>EN VIVO. Presentación de temas</w:t>
            </w:r>
          </w:p>
          <w:p w14:paraId="325688E7" w14:textId="77777777" w:rsidR="00311E17" w:rsidRPr="005873C9" w:rsidRDefault="00311E17" w:rsidP="005873C9">
            <w:pPr>
              <w:pStyle w:val="Sinespaciado"/>
              <w:numPr>
                <w:ilvl w:val="0"/>
                <w:numId w:val="13"/>
              </w:numPr>
              <w:rPr>
                <w:rFonts w:asciiTheme="minorHAnsi" w:hAnsiTheme="minorHAnsi" w:cstheme="minorHAnsi"/>
                <w:bCs/>
              </w:rPr>
            </w:pPr>
            <w:r w:rsidRPr="005873C9">
              <w:rPr>
                <w:rFonts w:asciiTheme="minorHAnsi" w:hAnsiTheme="minorHAnsi" w:cstheme="minorHAnsi"/>
                <w:bCs/>
              </w:rPr>
              <w:t>Presentación de la Ejecución presupuestal.</w:t>
            </w:r>
          </w:p>
          <w:p w14:paraId="3CCED006" w14:textId="77777777" w:rsidR="00311E17" w:rsidRPr="005873C9" w:rsidRDefault="00311E17" w:rsidP="005873C9">
            <w:pPr>
              <w:pStyle w:val="Sinespaciado"/>
              <w:numPr>
                <w:ilvl w:val="0"/>
                <w:numId w:val="13"/>
              </w:numPr>
              <w:rPr>
                <w:rFonts w:asciiTheme="minorHAnsi" w:hAnsiTheme="minorHAnsi" w:cstheme="minorHAnsi"/>
                <w:bCs/>
              </w:rPr>
            </w:pPr>
            <w:r w:rsidRPr="005873C9">
              <w:rPr>
                <w:rFonts w:asciiTheme="minorHAnsi" w:hAnsiTheme="minorHAnsi" w:cstheme="minorHAnsi"/>
                <w:bCs/>
              </w:rPr>
              <w:t>Cumplimiento Metas e Indicadores.</w:t>
            </w:r>
          </w:p>
          <w:p w14:paraId="156F9928" w14:textId="10E7E250" w:rsidR="00311E17" w:rsidRPr="005873C9" w:rsidRDefault="00311E17" w:rsidP="005873C9">
            <w:pPr>
              <w:pStyle w:val="Sinespaciado"/>
              <w:numPr>
                <w:ilvl w:val="0"/>
                <w:numId w:val="13"/>
              </w:numPr>
              <w:rPr>
                <w:rFonts w:asciiTheme="minorHAnsi" w:hAnsiTheme="minorHAnsi" w:cstheme="minorHAnsi"/>
                <w:bCs/>
              </w:rPr>
            </w:pPr>
            <w:r w:rsidRPr="005873C9">
              <w:rPr>
                <w:rFonts w:asciiTheme="minorHAnsi" w:hAnsiTheme="minorHAnsi" w:cstheme="minorHAnsi"/>
                <w:bCs/>
              </w:rPr>
              <w:t>Fortalecimiento Institucional y Lucha contra la Corrupción.</w:t>
            </w:r>
          </w:p>
        </w:tc>
        <w:tc>
          <w:tcPr>
            <w:tcW w:w="3749" w:type="dxa"/>
            <w:shd w:val="clear" w:color="auto" w:fill="FFF2CC" w:themeFill="accent4" w:themeFillTint="33"/>
          </w:tcPr>
          <w:p w14:paraId="75535FCE" w14:textId="77777777" w:rsidR="00311E17" w:rsidRPr="005873C9" w:rsidRDefault="00311E17" w:rsidP="005873C9">
            <w:pPr>
              <w:spacing w:after="0" w:line="240" w:lineRule="auto"/>
              <w:rPr>
                <w:rFonts w:cstheme="minorHAnsi"/>
                <w:bCs/>
              </w:rPr>
            </w:pPr>
            <w:r w:rsidRPr="005873C9">
              <w:rPr>
                <w:rFonts w:cstheme="minorHAnsi"/>
                <w:bCs/>
              </w:rPr>
              <w:t>Camilo Peña, director de Planeación de la SJD</w:t>
            </w:r>
          </w:p>
        </w:tc>
      </w:tr>
      <w:tr w:rsidR="00311E17" w:rsidRPr="005873C9" w14:paraId="555F36C4" w14:textId="77777777" w:rsidTr="005873C9">
        <w:trPr>
          <w:jc w:val="center"/>
        </w:trPr>
        <w:tc>
          <w:tcPr>
            <w:tcW w:w="1271" w:type="dxa"/>
            <w:shd w:val="clear" w:color="auto" w:fill="FFF2CC" w:themeFill="accent4" w:themeFillTint="33"/>
          </w:tcPr>
          <w:p w14:paraId="092CB155" w14:textId="77777777" w:rsidR="00311E17" w:rsidRPr="005873C9" w:rsidRDefault="00311E17" w:rsidP="005873C9">
            <w:pPr>
              <w:spacing w:after="0" w:line="240" w:lineRule="auto"/>
              <w:rPr>
                <w:rFonts w:cstheme="minorHAnsi"/>
                <w:bCs/>
              </w:rPr>
            </w:pPr>
            <w:r w:rsidRPr="005873C9">
              <w:rPr>
                <w:rFonts w:cstheme="minorHAnsi"/>
                <w:bCs/>
              </w:rPr>
              <w:t>9:32 a.m.</w:t>
            </w:r>
          </w:p>
        </w:tc>
        <w:tc>
          <w:tcPr>
            <w:tcW w:w="4614" w:type="dxa"/>
            <w:shd w:val="clear" w:color="auto" w:fill="FFF2CC" w:themeFill="accent4" w:themeFillTint="33"/>
          </w:tcPr>
          <w:p w14:paraId="129BC1A1" w14:textId="77777777" w:rsidR="00311E17" w:rsidRPr="005873C9" w:rsidRDefault="00311E17" w:rsidP="005873C9">
            <w:pPr>
              <w:pStyle w:val="Sinespaciado"/>
              <w:rPr>
                <w:rFonts w:asciiTheme="minorHAnsi" w:hAnsiTheme="minorHAnsi" w:cstheme="minorHAnsi"/>
                <w:bCs/>
              </w:rPr>
            </w:pPr>
            <w:r w:rsidRPr="005873C9">
              <w:rPr>
                <w:rFonts w:asciiTheme="minorHAnsi" w:hAnsiTheme="minorHAnsi" w:cstheme="minorHAnsi"/>
                <w:bCs/>
              </w:rPr>
              <w:t>EN VIVO.</w:t>
            </w:r>
          </w:p>
          <w:p w14:paraId="7C5FF65B" w14:textId="77777777" w:rsidR="00311E17" w:rsidRPr="005873C9" w:rsidRDefault="00311E17" w:rsidP="005873C9">
            <w:pPr>
              <w:pStyle w:val="Sinespaciado"/>
              <w:numPr>
                <w:ilvl w:val="0"/>
                <w:numId w:val="13"/>
              </w:numPr>
              <w:rPr>
                <w:rFonts w:asciiTheme="minorHAnsi" w:hAnsiTheme="minorHAnsi" w:cstheme="minorHAnsi"/>
                <w:bCs/>
              </w:rPr>
            </w:pPr>
            <w:r w:rsidRPr="005873C9">
              <w:rPr>
                <w:rFonts w:asciiTheme="minorHAnsi" w:hAnsiTheme="minorHAnsi" w:cstheme="minorHAnsi"/>
                <w:bCs/>
              </w:rPr>
              <w:t>Explicación de Contratación pública.</w:t>
            </w:r>
          </w:p>
          <w:p w14:paraId="087AFC18" w14:textId="77777777" w:rsidR="00311E17" w:rsidRPr="005873C9" w:rsidRDefault="00311E17" w:rsidP="005873C9">
            <w:pPr>
              <w:pStyle w:val="Sinespaciado"/>
              <w:numPr>
                <w:ilvl w:val="0"/>
                <w:numId w:val="13"/>
              </w:numPr>
              <w:rPr>
                <w:rFonts w:asciiTheme="minorHAnsi" w:hAnsiTheme="minorHAnsi" w:cstheme="minorHAnsi"/>
                <w:bCs/>
              </w:rPr>
            </w:pPr>
            <w:r w:rsidRPr="005873C9">
              <w:rPr>
                <w:rFonts w:asciiTheme="minorHAnsi" w:hAnsiTheme="minorHAnsi" w:cstheme="minorHAnsi"/>
                <w:bCs/>
              </w:rPr>
              <w:t>Presentación de resultados frente al Talento Humano.</w:t>
            </w:r>
          </w:p>
        </w:tc>
        <w:tc>
          <w:tcPr>
            <w:tcW w:w="3749" w:type="dxa"/>
            <w:shd w:val="clear" w:color="auto" w:fill="FFF2CC" w:themeFill="accent4" w:themeFillTint="33"/>
          </w:tcPr>
          <w:p w14:paraId="7125E215" w14:textId="77777777" w:rsidR="00311E17" w:rsidRPr="005873C9" w:rsidRDefault="00311E17" w:rsidP="005873C9">
            <w:pPr>
              <w:spacing w:after="0" w:line="240" w:lineRule="auto"/>
              <w:rPr>
                <w:rFonts w:cstheme="minorHAnsi"/>
                <w:bCs/>
              </w:rPr>
            </w:pPr>
            <w:r w:rsidRPr="005873C9">
              <w:rPr>
                <w:rFonts w:cstheme="minorHAnsi"/>
                <w:bCs/>
              </w:rPr>
              <w:t>Magda Arévalo, directora corporativa de la SJD</w:t>
            </w:r>
          </w:p>
        </w:tc>
      </w:tr>
      <w:tr w:rsidR="00311E17" w:rsidRPr="005873C9" w14:paraId="6778F359" w14:textId="77777777" w:rsidTr="005873C9">
        <w:trPr>
          <w:jc w:val="center"/>
        </w:trPr>
        <w:tc>
          <w:tcPr>
            <w:tcW w:w="1271" w:type="dxa"/>
            <w:shd w:val="clear" w:color="auto" w:fill="FFF2CC" w:themeFill="accent4" w:themeFillTint="33"/>
          </w:tcPr>
          <w:p w14:paraId="40C4CFD9" w14:textId="77777777" w:rsidR="00311E17" w:rsidRPr="005873C9" w:rsidRDefault="00311E17" w:rsidP="005873C9">
            <w:pPr>
              <w:spacing w:after="0" w:line="240" w:lineRule="auto"/>
              <w:rPr>
                <w:rFonts w:cstheme="minorHAnsi"/>
                <w:bCs/>
              </w:rPr>
            </w:pPr>
            <w:r w:rsidRPr="005873C9">
              <w:rPr>
                <w:rFonts w:cstheme="minorHAnsi"/>
                <w:bCs/>
              </w:rPr>
              <w:t>9:35 a.m.</w:t>
            </w:r>
          </w:p>
        </w:tc>
        <w:tc>
          <w:tcPr>
            <w:tcW w:w="4614" w:type="dxa"/>
            <w:shd w:val="clear" w:color="auto" w:fill="FFF2CC" w:themeFill="accent4" w:themeFillTint="33"/>
          </w:tcPr>
          <w:p w14:paraId="59669F15" w14:textId="77777777" w:rsidR="00311E17" w:rsidRPr="005873C9" w:rsidRDefault="00311E17" w:rsidP="005873C9">
            <w:pPr>
              <w:tabs>
                <w:tab w:val="left" w:pos="1290"/>
              </w:tabs>
              <w:spacing w:line="240" w:lineRule="auto"/>
              <w:rPr>
                <w:rFonts w:cstheme="minorHAnsi"/>
                <w:bCs/>
              </w:rPr>
            </w:pPr>
            <w:r w:rsidRPr="005873C9">
              <w:rPr>
                <w:rFonts w:cstheme="minorHAnsi"/>
                <w:bCs/>
              </w:rPr>
              <w:t xml:space="preserve">EN VIVO. Introducción al Diálogo Ciudadano </w:t>
            </w:r>
          </w:p>
        </w:tc>
        <w:tc>
          <w:tcPr>
            <w:tcW w:w="3749" w:type="dxa"/>
            <w:shd w:val="clear" w:color="auto" w:fill="FFF2CC" w:themeFill="accent4" w:themeFillTint="33"/>
          </w:tcPr>
          <w:p w14:paraId="50F1CE02" w14:textId="77777777" w:rsidR="00311E17" w:rsidRPr="005873C9" w:rsidRDefault="00311E17" w:rsidP="005873C9">
            <w:pPr>
              <w:spacing w:after="0" w:line="240" w:lineRule="auto"/>
              <w:rPr>
                <w:rFonts w:cstheme="minorHAnsi"/>
                <w:bCs/>
              </w:rPr>
            </w:pPr>
            <w:r w:rsidRPr="005873C9">
              <w:rPr>
                <w:rFonts w:cstheme="minorHAnsi"/>
                <w:bCs/>
              </w:rPr>
              <w:t xml:space="preserve">Subsecretario Iván Márquez </w:t>
            </w:r>
          </w:p>
        </w:tc>
      </w:tr>
      <w:tr w:rsidR="00311E17" w:rsidRPr="005873C9" w14:paraId="0B115DB2" w14:textId="77777777" w:rsidTr="005873C9">
        <w:trPr>
          <w:jc w:val="center"/>
        </w:trPr>
        <w:tc>
          <w:tcPr>
            <w:tcW w:w="1271" w:type="dxa"/>
            <w:shd w:val="clear" w:color="auto" w:fill="FFF2CC" w:themeFill="accent4" w:themeFillTint="33"/>
          </w:tcPr>
          <w:p w14:paraId="261C8842" w14:textId="77777777" w:rsidR="00311E17" w:rsidRPr="005873C9" w:rsidRDefault="00311E17" w:rsidP="005873C9">
            <w:pPr>
              <w:spacing w:after="0" w:line="240" w:lineRule="auto"/>
              <w:rPr>
                <w:rFonts w:cstheme="minorHAnsi"/>
                <w:bCs/>
              </w:rPr>
            </w:pPr>
            <w:r w:rsidRPr="005873C9">
              <w:rPr>
                <w:rFonts w:cstheme="minorHAnsi"/>
                <w:bCs/>
              </w:rPr>
              <w:t>9:39 a.m.</w:t>
            </w:r>
          </w:p>
        </w:tc>
        <w:tc>
          <w:tcPr>
            <w:tcW w:w="4614" w:type="dxa"/>
            <w:shd w:val="clear" w:color="auto" w:fill="FFF2CC" w:themeFill="accent4" w:themeFillTint="33"/>
          </w:tcPr>
          <w:p w14:paraId="2FA4072C" w14:textId="77777777" w:rsidR="00311E17" w:rsidRPr="005873C9" w:rsidRDefault="00311E17" w:rsidP="005873C9">
            <w:pPr>
              <w:spacing w:after="0" w:line="240" w:lineRule="auto"/>
              <w:rPr>
                <w:rFonts w:cstheme="minorHAnsi"/>
                <w:bCs/>
              </w:rPr>
            </w:pPr>
            <w:r w:rsidRPr="005873C9">
              <w:rPr>
                <w:rFonts w:cstheme="minorHAnsi"/>
                <w:bCs/>
              </w:rPr>
              <w:t>EN VIVO. Paso al siguiente tema</w:t>
            </w:r>
          </w:p>
        </w:tc>
        <w:tc>
          <w:tcPr>
            <w:tcW w:w="3749" w:type="dxa"/>
            <w:shd w:val="clear" w:color="auto" w:fill="FFF2CC" w:themeFill="accent4" w:themeFillTint="33"/>
          </w:tcPr>
          <w:p w14:paraId="42B3E97E" w14:textId="77777777" w:rsidR="00311E17" w:rsidRPr="005873C9" w:rsidRDefault="00311E17" w:rsidP="005873C9">
            <w:pPr>
              <w:spacing w:after="0" w:line="240" w:lineRule="auto"/>
              <w:rPr>
                <w:rFonts w:cstheme="minorHAnsi"/>
                <w:bCs/>
              </w:rPr>
            </w:pPr>
            <w:proofErr w:type="spellStart"/>
            <w:r w:rsidRPr="005873C9">
              <w:rPr>
                <w:rFonts w:cstheme="minorHAnsi"/>
                <w:bCs/>
              </w:rPr>
              <w:t>Jeshika</w:t>
            </w:r>
            <w:proofErr w:type="spellEnd"/>
            <w:r w:rsidRPr="005873C9">
              <w:rPr>
                <w:rFonts w:cstheme="minorHAnsi"/>
                <w:bCs/>
              </w:rPr>
              <w:t xml:space="preserve"> Cuartas </w:t>
            </w:r>
          </w:p>
        </w:tc>
      </w:tr>
      <w:tr w:rsidR="00311E17" w:rsidRPr="005873C9" w14:paraId="3F028A7C" w14:textId="77777777" w:rsidTr="005873C9">
        <w:trPr>
          <w:jc w:val="center"/>
        </w:trPr>
        <w:tc>
          <w:tcPr>
            <w:tcW w:w="1271" w:type="dxa"/>
            <w:shd w:val="clear" w:color="auto" w:fill="FFD966" w:themeFill="accent4" w:themeFillTint="99"/>
          </w:tcPr>
          <w:p w14:paraId="34441DC0" w14:textId="77777777" w:rsidR="00311E17" w:rsidRPr="005873C9" w:rsidRDefault="00311E17" w:rsidP="005873C9">
            <w:pPr>
              <w:spacing w:after="0" w:line="240" w:lineRule="auto"/>
              <w:rPr>
                <w:rFonts w:cstheme="minorHAnsi"/>
                <w:bCs/>
              </w:rPr>
            </w:pPr>
            <w:r w:rsidRPr="005873C9">
              <w:rPr>
                <w:rFonts w:cstheme="minorHAnsi"/>
                <w:bCs/>
              </w:rPr>
              <w:t>9:40 a.m.</w:t>
            </w:r>
          </w:p>
        </w:tc>
        <w:tc>
          <w:tcPr>
            <w:tcW w:w="4614" w:type="dxa"/>
            <w:shd w:val="clear" w:color="auto" w:fill="FFD966" w:themeFill="accent4" w:themeFillTint="99"/>
          </w:tcPr>
          <w:p w14:paraId="34362F69" w14:textId="77777777" w:rsidR="00311E17" w:rsidRPr="005873C9" w:rsidRDefault="00311E17" w:rsidP="005873C9">
            <w:pPr>
              <w:tabs>
                <w:tab w:val="left" w:pos="1290"/>
              </w:tabs>
              <w:spacing w:after="0" w:line="240" w:lineRule="auto"/>
              <w:rPr>
                <w:rFonts w:cstheme="minorHAnsi"/>
                <w:bCs/>
              </w:rPr>
            </w:pPr>
            <w:r w:rsidRPr="005873C9">
              <w:rPr>
                <w:rFonts w:cstheme="minorHAnsi"/>
                <w:bCs/>
              </w:rPr>
              <w:t>VTR validador</w:t>
            </w:r>
          </w:p>
        </w:tc>
        <w:tc>
          <w:tcPr>
            <w:tcW w:w="3749" w:type="dxa"/>
            <w:shd w:val="clear" w:color="auto" w:fill="FFD966" w:themeFill="accent4" w:themeFillTint="99"/>
          </w:tcPr>
          <w:p w14:paraId="1DC58EC3" w14:textId="77777777" w:rsidR="00311E17" w:rsidRPr="005873C9" w:rsidRDefault="00311E17" w:rsidP="005873C9">
            <w:pPr>
              <w:spacing w:after="0" w:line="240" w:lineRule="auto"/>
              <w:rPr>
                <w:rFonts w:cstheme="minorHAnsi"/>
                <w:bCs/>
              </w:rPr>
            </w:pPr>
            <w:r w:rsidRPr="005873C9">
              <w:rPr>
                <w:rFonts w:cstheme="minorHAnsi"/>
                <w:bCs/>
              </w:rPr>
              <w:t>Mabel Hurtado- Secretaría de Salud</w:t>
            </w:r>
          </w:p>
        </w:tc>
      </w:tr>
      <w:tr w:rsidR="00311E17" w:rsidRPr="005873C9" w14:paraId="70EAFD1F" w14:textId="77777777" w:rsidTr="005873C9">
        <w:trPr>
          <w:jc w:val="center"/>
        </w:trPr>
        <w:tc>
          <w:tcPr>
            <w:tcW w:w="1271" w:type="dxa"/>
            <w:shd w:val="clear" w:color="auto" w:fill="FFF2CC" w:themeFill="accent4" w:themeFillTint="33"/>
          </w:tcPr>
          <w:p w14:paraId="5F878100" w14:textId="77777777" w:rsidR="00311E17" w:rsidRPr="005873C9" w:rsidRDefault="00311E17" w:rsidP="005873C9">
            <w:pPr>
              <w:spacing w:after="0" w:line="240" w:lineRule="auto"/>
              <w:rPr>
                <w:rFonts w:cstheme="minorHAnsi"/>
                <w:bCs/>
              </w:rPr>
            </w:pPr>
            <w:r w:rsidRPr="005873C9">
              <w:rPr>
                <w:rFonts w:cstheme="minorHAnsi"/>
                <w:bCs/>
              </w:rPr>
              <w:t>9:41 a.m.</w:t>
            </w:r>
          </w:p>
        </w:tc>
        <w:tc>
          <w:tcPr>
            <w:tcW w:w="4614" w:type="dxa"/>
            <w:shd w:val="clear" w:color="auto" w:fill="FFF2CC" w:themeFill="accent4" w:themeFillTint="33"/>
          </w:tcPr>
          <w:p w14:paraId="6C6CC18D" w14:textId="77777777" w:rsidR="00311E17" w:rsidRPr="005873C9" w:rsidRDefault="00311E17" w:rsidP="005873C9">
            <w:pPr>
              <w:tabs>
                <w:tab w:val="left" w:pos="1290"/>
              </w:tabs>
              <w:spacing w:after="0" w:line="240" w:lineRule="auto"/>
              <w:rPr>
                <w:rFonts w:cstheme="minorHAnsi"/>
                <w:bCs/>
              </w:rPr>
            </w:pPr>
            <w:r w:rsidRPr="005873C9">
              <w:rPr>
                <w:rFonts w:cstheme="minorHAnsi"/>
                <w:bCs/>
              </w:rPr>
              <w:t xml:space="preserve">EN VIVO. TEMA: Directrices en materia Disciplinaria. </w:t>
            </w:r>
          </w:p>
        </w:tc>
        <w:tc>
          <w:tcPr>
            <w:tcW w:w="3749" w:type="dxa"/>
            <w:shd w:val="clear" w:color="auto" w:fill="FFF2CC" w:themeFill="accent4" w:themeFillTint="33"/>
          </w:tcPr>
          <w:p w14:paraId="234A3549" w14:textId="77777777" w:rsidR="00311E17" w:rsidRPr="005873C9" w:rsidRDefault="00311E17" w:rsidP="005873C9">
            <w:pPr>
              <w:spacing w:after="0" w:line="240" w:lineRule="auto"/>
              <w:rPr>
                <w:rFonts w:cstheme="minorHAnsi"/>
                <w:bCs/>
              </w:rPr>
            </w:pPr>
            <w:r w:rsidRPr="005873C9">
              <w:rPr>
                <w:rFonts w:cstheme="minorHAnsi"/>
                <w:bCs/>
              </w:rPr>
              <w:t>Directora de Asuntos Disciplinarios Liliana León</w:t>
            </w:r>
          </w:p>
        </w:tc>
      </w:tr>
      <w:tr w:rsidR="00311E17" w:rsidRPr="005873C9" w14:paraId="2FEAD7C7" w14:textId="77777777" w:rsidTr="005873C9">
        <w:trPr>
          <w:jc w:val="center"/>
        </w:trPr>
        <w:tc>
          <w:tcPr>
            <w:tcW w:w="1271" w:type="dxa"/>
            <w:shd w:val="clear" w:color="auto" w:fill="FFF2CC" w:themeFill="accent4" w:themeFillTint="33"/>
          </w:tcPr>
          <w:p w14:paraId="01FD72AB" w14:textId="77777777" w:rsidR="00311E17" w:rsidRPr="005873C9" w:rsidRDefault="00311E17" w:rsidP="005873C9">
            <w:pPr>
              <w:spacing w:after="0" w:line="240" w:lineRule="auto"/>
              <w:rPr>
                <w:rFonts w:cstheme="minorHAnsi"/>
                <w:bCs/>
              </w:rPr>
            </w:pPr>
            <w:r w:rsidRPr="005873C9">
              <w:rPr>
                <w:rFonts w:cstheme="minorHAnsi"/>
                <w:bCs/>
              </w:rPr>
              <w:t>9:45 a.m.</w:t>
            </w:r>
          </w:p>
        </w:tc>
        <w:tc>
          <w:tcPr>
            <w:tcW w:w="4614" w:type="dxa"/>
            <w:shd w:val="clear" w:color="auto" w:fill="FFF2CC" w:themeFill="accent4" w:themeFillTint="33"/>
          </w:tcPr>
          <w:p w14:paraId="7324CCE1" w14:textId="77777777" w:rsidR="00311E17" w:rsidRPr="005873C9" w:rsidRDefault="00311E17" w:rsidP="005873C9">
            <w:pPr>
              <w:spacing w:after="0" w:line="240" w:lineRule="auto"/>
              <w:rPr>
                <w:rFonts w:cstheme="minorHAnsi"/>
                <w:bCs/>
              </w:rPr>
            </w:pPr>
            <w:r w:rsidRPr="005873C9">
              <w:rPr>
                <w:rFonts w:cstheme="minorHAnsi"/>
                <w:bCs/>
              </w:rPr>
              <w:t>EN VIVO Paso al siguiente tema</w:t>
            </w:r>
          </w:p>
        </w:tc>
        <w:tc>
          <w:tcPr>
            <w:tcW w:w="3749" w:type="dxa"/>
            <w:shd w:val="clear" w:color="auto" w:fill="FFF2CC" w:themeFill="accent4" w:themeFillTint="33"/>
          </w:tcPr>
          <w:p w14:paraId="65D4CDDF" w14:textId="77777777" w:rsidR="00311E17" w:rsidRPr="005873C9" w:rsidRDefault="00311E17" w:rsidP="005873C9">
            <w:pPr>
              <w:spacing w:after="0" w:line="240" w:lineRule="auto"/>
              <w:rPr>
                <w:rFonts w:cstheme="minorHAnsi"/>
                <w:bCs/>
              </w:rPr>
            </w:pPr>
            <w:proofErr w:type="spellStart"/>
            <w:r w:rsidRPr="005873C9">
              <w:rPr>
                <w:rFonts w:cstheme="minorHAnsi"/>
                <w:bCs/>
              </w:rPr>
              <w:t>Jeshika</w:t>
            </w:r>
            <w:proofErr w:type="spellEnd"/>
            <w:r w:rsidRPr="005873C9">
              <w:rPr>
                <w:rFonts w:cstheme="minorHAnsi"/>
                <w:bCs/>
              </w:rPr>
              <w:t xml:space="preserve"> Cuartas</w:t>
            </w:r>
          </w:p>
        </w:tc>
      </w:tr>
      <w:tr w:rsidR="00311E17" w:rsidRPr="005873C9" w14:paraId="3EFF1959" w14:textId="77777777" w:rsidTr="005873C9">
        <w:trPr>
          <w:jc w:val="center"/>
        </w:trPr>
        <w:tc>
          <w:tcPr>
            <w:tcW w:w="1271" w:type="dxa"/>
            <w:shd w:val="clear" w:color="auto" w:fill="FFD966" w:themeFill="accent4" w:themeFillTint="99"/>
          </w:tcPr>
          <w:p w14:paraId="5F64B91E" w14:textId="77777777" w:rsidR="00311E17" w:rsidRPr="005873C9" w:rsidRDefault="00311E17" w:rsidP="005873C9">
            <w:pPr>
              <w:spacing w:after="0" w:line="240" w:lineRule="auto"/>
              <w:rPr>
                <w:rFonts w:cstheme="minorHAnsi"/>
                <w:bCs/>
              </w:rPr>
            </w:pPr>
            <w:r w:rsidRPr="005873C9">
              <w:rPr>
                <w:rFonts w:cstheme="minorHAnsi"/>
                <w:bCs/>
              </w:rPr>
              <w:t>9:46 a.m.</w:t>
            </w:r>
          </w:p>
        </w:tc>
        <w:tc>
          <w:tcPr>
            <w:tcW w:w="4614" w:type="dxa"/>
            <w:shd w:val="clear" w:color="auto" w:fill="FFD966" w:themeFill="accent4" w:themeFillTint="99"/>
          </w:tcPr>
          <w:p w14:paraId="361EAD35" w14:textId="77777777" w:rsidR="00311E17" w:rsidRPr="005873C9" w:rsidRDefault="00311E17" w:rsidP="005873C9">
            <w:pPr>
              <w:tabs>
                <w:tab w:val="left" w:pos="1290"/>
              </w:tabs>
              <w:spacing w:after="0" w:line="240" w:lineRule="auto"/>
              <w:rPr>
                <w:rFonts w:cstheme="minorHAnsi"/>
                <w:bCs/>
              </w:rPr>
            </w:pPr>
            <w:r w:rsidRPr="005873C9">
              <w:rPr>
                <w:rFonts w:cstheme="minorHAnsi"/>
                <w:bCs/>
              </w:rPr>
              <w:t>VTR.  validador</w:t>
            </w:r>
          </w:p>
        </w:tc>
        <w:tc>
          <w:tcPr>
            <w:tcW w:w="3749" w:type="dxa"/>
            <w:shd w:val="clear" w:color="auto" w:fill="FFD966" w:themeFill="accent4" w:themeFillTint="99"/>
          </w:tcPr>
          <w:p w14:paraId="51E7A704" w14:textId="77777777" w:rsidR="00311E17" w:rsidRPr="005873C9" w:rsidRDefault="00311E17" w:rsidP="005873C9">
            <w:pPr>
              <w:spacing w:after="0" w:line="240" w:lineRule="auto"/>
              <w:rPr>
                <w:rFonts w:cstheme="minorHAnsi"/>
                <w:bCs/>
              </w:rPr>
            </w:pPr>
            <w:r w:rsidRPr="005873C9">
              <w:rPr>
                <w:rFonts w:cstheme="minorHAnsi"/>
                <w:bCs/>
              </w:rPr>
              <w:t xml:space="preserve">Sandra </w:t>
            </w:r>
            <w:proofErr w:type="spellStart"/>
            <w:r w:rsidRPr="005873C9">
              <w:rPr>
                <w:rFonts w:cstheme="minorHAnsi"/>
                <w:bCs/>
              </w:rPr>
              <w:t>Tibamosca</w:t>
            </w:r>
            <w:proofErr w:type="spellEnd"/>
            <w:r w:rsidRPr="005873C9">
              <w:rPr>
                <w:rFonts w:cstheme="minorHAnsi"/>
                <w:bCs/>
              </w:rPr>
              <w:t xml:space="preserve"> - Subsecretaría Jurídica de Habitad</w:t>
            </w:r>
          </w:p>
        </w:tc>
      </w:tr>
      <w:tr w:rsidR="00311E17" w:rsidRPr="005873C9" w14:paraId="7534B092" w14:textId="77777777" w:rsidTr="005873C9">
        <w:trPr>
          <w:jc w:val="center"/>
        </w:trPr>
        <w:tc>
          <w:tcPr>
            <w:tcW w:w="1271" w:type="dxa"/>
            <w:shd w:val="clear" w:color="auto" w:fill="FFF2CC" w:themeFill="accent4" w:themeFillTint="33"/>
          </w:tcPr>
          <w:p w14:paraId="5B7C3D74" w14:textId="77777777" w:rsidR="00311E17" w:rsidRPr="005873C9" w:rsidRDefault="00311E17" w:rsidP="005873C9">
            <w:pPr>
              <w:spacing w:after="0" w:line="240" w:lineRule="auto"/>
              <w:rPr>
                <w:rFonts w:cstheme="minorHAnsi"/>
                <w:bCs/>
              </w:rPr>
            </w:pPr>
            <w:r w:rsidRPr="005873C9">
              <w:rPr>
                <w:rFonts w:cstheme="minorHAnsi"/>
                <w:bCs/>
              </w:rPr>
              <w:t>9:47 a.m.</w:t>
            </w:r>
          </w:p>
        </w:tc>
        <w:tc>
          <w:tcPr>
            <w:tcW w:w="4614" w:type="dxa"/>
            <w:shd w:val="clear" w:color="auto" w:fill="FFF2CC" w:themeFill="accent4" w:themeFillTint="33"/>
          </w:tcPr>
          <w:p w14:paraId="484E67FA" w14:textId="77777777" w:rsidR="00311E17" w:rsidRPr="005873C9" w:rsidRDefault="00311E17" w:rsidP="005873C9">
            <w:pPr>
              <w:tabs>
                <w:tab w:val="left" w:pos="1290"/>
              </w:tabs>
              <w:spacing w:after="0" w:line="240" w:lineRule="auto"/>
              <w:rPr>
                <w:rFonts w:cstheme="minorHAnsi"/>
                <w:bCs/>
              </w:rPr>
            </w:pPr>
            <w:r w:rsidRPr="005873C9">
              <w:rPr>
                <w:rFonts w:cstheme="minorHAnsi"/>
                <w:bCs/>
              </w:rPr>
              <w:t>EN VIVO. TEMA: Legalidad de Actos Administrativos.</w:t>
            </w:r>
          </w:p>
        </w:tc>
        <w:tc>
          <w:tcPr>
            <w:tcW w:w="3749" w:type="dxa"/>
            <w:shd w:val="clear" w:color="auto" w:fill="FFF2CC" w:themeFill="accent4" w:themeFillTint="33"/>
          </w:tcPr>
          <w:p w14:paraId="02F7BDB0" w14:textId="77777777" w:rsidR="00311E17" w:rsidRPr="005873C9" w:rsidRDefault="00311E17" w:rsidP="005873C9">
            <w:pPr>
              <w:spacing w:after="0" w:line="240" w:lineRule="auto"/>
              <w:rPr>
                <w:rFonts w:cstheme="minorHAnsi"/>
                <w:bCs/>
              </w:rPr>
            </w:pPr>
            <w:r w:rsidRPr="005873C9">
              <w:rPr>
                <w:rFonts w:cstheme="minorHAnsi"/>
                <w:bCs/>
              </w:rPr>
              <w:t>Paula Ruíz – Directora de Doctrina y Asuntos Normativos.</w:t>
            </w:r>
          </w:p>
        </w:tc>
      </w:tr>
      <w:tr w:rsidR="00311E17" w:rsidRPr="005873C9" w14:paraId="4FE34CB9" w14:textId="77777777" w:rsidTr="005873C9">
        <w:trPr>
          <w:jc w:val="center"/>
        </w:trPr>
        <w:tc>
          <w:tcPr>
            <w:tcW w:w="1271" w:type="dxa"/>
            <w:shd w:val="clear" w:color="auto" w:fill="FFF2CC" w:themeFill="accent4" w:themeFillTint="33"/>
          </w:tcPr>
          <w:p w14:paraId="0166D49F" w14:textId="77777777" w:rsidR="00311E17" w:rsidRPr="005873C9" w:rsidRDefault="00311E17" w:rsidP="005873C9">
            <w:pPr>
              <w:spacing w:after="0" w:line="240" w:lineRule="auto"/>
              <w:rPr>
                <w:rFonts w:cstheme="minorHAnsi"/>
                <w:bCs/>
              </w:rPr>
            </w:pPr>
            <w:r w:rsidRPr="005873C9">
              <w:rPr>
                <w:rFonts w:cstheme="minorHAnsi"/>
                <w:bCs/>
              </w:rPr>
              <w:t>9:51 a.m.</w:t>
            </w:r>
          </w:p>
        </w:tc>
        <w:tc>
          <w:tcPr>
            <w:tcW w:w="4614" w:type="dxa"/>
            <w:shd w:val="clear" w:color="auto" w:fill="FFF2CC" w:themeFill="accent4" w:themeFillTint="33"/>
          </w:tcPr>
          <w:p w14:paraId="60F77A74" w14:textId="77777777" w:rsidR="00311E17" w:rsidRPr="005873C9" w:rsidRDefault="00311E17" w:rsidP="005873C9">
            <w:pPr>
              <w:spacing w:after="0" w:line="240" w:lineRule="auto"/>
              <w:rPr>
                <w:rFonts w:cstheme="minorHAnsi"/>
                <w:bCs/>
              </w:rPr>
            </w:pPr>
            <w:r w:rsidRPr="005873C9">
              <w:rPr>
                <w:rFonts w:cstheme="minorHAnsi"/>
                <w:bCs/>
              </w:rPr>
              <w:t>EN VIVO. Paso al siguiente tema</w:t>
            </w:r>
          </w:p>
        </w:tc>
        <w:tc>
          <w:tcPr>
            <w:tcW w:w="3749" w:type="dxa"/>
            <w:shd w:val="clear" w:color="auto" w:fill="FFF2CC" w:themeFill="accent4" w:themeFillTint="33"/>
          </w:tcPr>
          <w:p w14:paraId="112191CE" w14:textId="77777777" w:rsidR="00311E17" w:rsidRPr="005873C9" w:rsidRDefault="00311E17" w:rsidP="005873C9">
            <w:pPr>
              <w:spacing w:after="0" w:line="240" w:lineRule="auto"/>
              <w:rPr>
                <w:rFonts w:cstheme="minorHAnsi"/>
                <w:bCs/>
              </w:rPr>
            </w:pPr>
            <w:proofErr w:type="spellStart"/>
            <w:r w:rsidRPr="005873C9">
              <w:rPr>
                <w:rFonts w:cstheme="minorHAnsi"/>
                <w:bCs/>
              </w:rPr>
              <w:t>Jeshika</w:t>
            </w:r>
            <w:proofErr w:type="spellEnd"/>
            <w:r w:rsidRPr="005873C9">
              <w:rPr>
                <w:rFonts w:cstheme="minorHAnsi"/>
                <w:bCs/>
              </w:rPr>
              <w:t xml:space="preserve"> Cuartas</w:t>
            </w:r>
          </w:p>
        </w:tc>
      </w:tr>
      <w:tr w:rsidR="00311E17" w:rsidRPr="005873C9" w14:paraId="7BCAC60F" w14:textId="77777777" w:rsidTr="005873C9">
        <w:trPr>
          <w:jc w:val="center"/>
        </w:trPr>
        <w:tc>
          <w:tcPr>
            <w:tcW w:w="1271" w:type="dxa"/>
            <w:shd w:val="clear" w:color="auto" w:fill="FFD966" w:themeFill="accent4" w:themeFillTint="99"/>
          </w:tcPr>
          <w:p w14:paraId="5E033A95" w14:textId="77777777" w:rsidR="00311E17" w:rsidRPr="005873C9" w:rsidRDefault="00311E17" w:rsidP="005873C9">
            <w:pPr>
              <w:spacing w:after="0" w:line="240" w:lineRule="auto"/>
              <w:rPr>
                <w:rFonts w:cstheme="minorHAnsi"/>
                <w:bCs/>
              </w:rPr>
            </w:pPr>
            <w:r w:rsidRPr="005873C9">
              <w:rPr>
                <w:rFonts w:cstheme="minorHAnsi"/>
                <w:bCs/>
              </w:rPr>
              <w:t>9:52 a.m.</w:t>
            </w:r>
          </w:p>
        </w:tc>
        <w:tc>
          <w:tcPr>
            <w:tcW w:w="4614" w:type="dxa"/>
            <w:shd w:val="clear" w:color="auto" w:fill="FFD966" w:themeFill="accent4" w:themeFillTint="99"/>
          </w:tcPr>
          <w:p w14:paraId="3CEB5D1E" w14:textId="77777777" w:rsidR="00311E17" w:rsidRPr="005873C9" w:rsidRDefault="00311E17" w:rsidP="005873C9">
            <w:pPr>
              <w:tabs>
                <w:tab w:val="left" w:pos="1290"/>
              </w:tabs>
              <w:spacing w:after="0" w:line="240" w:lineRule="auto"/>
              <w:rPr>
                <w:rFonts w:cstheme="minorHAnsi"/>
                <w:bCs/>
              </w:rPr>
            </w:pPr>
            <w:r w:rsidRPr="005873C9">
              <w:rPr>
                <w:rFonts w:cstheme="minorHAnsi"/>
                <w:bCs/>
              </w:rPr>
              <w:t>VTR validador</w:t>
            </w:r>
          </w:p>
        </w:tc>
        <w:tc>
          <w:tcPr>
            <w:tcW w:w="3749" w:type="dxa"/>
            <w:shd w:val="clear" w:color="auto" w:fill="FFD966" w:themeFill="accent4" w:themeFillTint="99"/>
          </w:tcPr>
          <w:p w14:paraId="2C600C76" w14:textId="77777777" w:rsidR="00311E17" w:rsidRPr="005873C9" w:rsidRDefault="00311E17" w:rsidP="005873C9">
            <w:pPr>
              <w:spacing w:after="0" w:line="240" w:lineRule="auto"/>
              <w:rPr>
                <w:rFonts w:cstheme="minorHAnsi"/>
                <w:bCs/>
              </w:rPr>
            </w:pPr>
            <w:r w:rsidRPr="005873C9">
              <w:rPr>
                <w:rFonts w:cstheme="minorHAnsi"/>
                <w:bCs/>
              </w:rPr>
              <w:t>Diego Rivera- Ministerio de Hacienda</w:t>
            </w:r>
          </w:p>
        </w:tc>
      </w:tr>
      <w:tr w:rsidR="00311E17" w:rsidRPr="005873C9" w14:paraId="136C2D71" w14:textId="77777777" w:rsidTr="005873C9">
        <w:trPr>
          <w:jc w:val="center"/>
        </w:trPr>
        <w:tc>
          <w:tcPr>
            <w:tcW w:w="1271" w:type="dxa"/>
            <w:shd w:val="clear" w:color="auto" w:fill="FFF2CC" w:themeFill="accent4" w:themeFillTint="33"/>
          </w:tcPr>
          <w:p w14:paraId="2D1D1A52" w14:textId="77777777" w:rsidR="00311E17" w:rsidRPr="005873C9" w:rsidRDefault="00311E17" w:rsidP="005873C9">
            <w:pPr>
              <w:spacing w:after="0" w:line="240" w:lineRule="auto"/>
              <w:rPr>
                <w:rFonts w:cstheme="minorHAnsi"/>
                <w:bCs/>
              </w:rPr>
            </w:pPr>
            <w:r w:rsidRPr="005873C9">
              <w:rPr>
                <w:rFonts w:cstheme="minorHAnsi"/>
                <w:bCs/>
              </w:rPr>
              <w:t>9:53 a.m.</w:t>
            </w:r>
          </w:p>
        </w:tc>
        <w:tc>
          <w:tcPr>
            <w:tcW w:w="4614" w:type="dxa"/>
            <w:shd w:val="clear" w:color="auto" w:fill="FFF2CC" w:themeFill="accent4" w:themeFillTint="33"/>
          </w:tcPr>
          <w:p w14:paraId="508792C8" w14:textId="7B88A533" w:rsidR="00311E17" w:rsidRPr="005873C9" w:rsidRDefault="00311E17" w:rsidP="005873C9">
            <w:pPr>
              <w:tabs>
                <w:tab w:val="left" w:pos="1290"/>
              </w:tabs>
              <w:spacing w:line="240" w:lineRule="auto"/>
              <w:rPr>
                <w:rFonts w:cstheme="minorHAnsi"/>
                <w:bCs/>
              </w:rPr>
            </w:pPr>
            <w:r w:rsidRPr="005873C9">
              <w:rPr>
                <w:rFonts w:cstheme="minorHAnsi"/>
                <w:bCs/>
              </w:rPr>
              <w:t xml:space="preserve">EN VIVO. TEMA: Defensa Judicial del Distrito Capital </w:t>
            </w:r>
          </w:p>
        </w:tc>
        <w:tc>
          <w:tcPr>
            <w:tcW w:w="3749" w:type="dxa"/>
            <w:shd w:val="clear" w:color="auto" w:fill="FFF2CC" w:themeFill="accent4" w:themeFillTint="33"/>
          </w:tcPr>
          <w:p w14:paraId="7C16D812" w14:textId="77777777" w:rsidR="00311E17" w:rsidRPr="005873C9" w:rsidRDefault="00311E17" w:rsidP="005873C9">
            <w:pPr>
              <w:spacing w:after="0" w:line="240" w:lineRule="auto"/>
              <w:rPr>
                <w:rFonts w:cstheme="minorHAnsi"/>
                <w:bCs/>
              </w:rPr>
            </w:pPr>
            <w:r w:rsidRPr="005873C9">
              <w:rPr>
                <w:rFonts w:cstheme="minorHAnsi"/>
                <w:bCs/>
              </w:rPr>
              <w:t>Luz Elena Rodríguez – directora de Gestión Judicial</w:t>
            </w:r>
          </w:p>
        </w:tc>
      </w:tr>
      <w:tr w:rsidR="00311E17" w:rsidRPr="005873C9" w14:paraId="79803F4C" w14:textId="77777777" w:rsidTr="005873C9">
        <w:trPr>
          <w:jc w:val="center"/>
        </w:trPr>
        <w:tc>
          <w:tcPr>
            <w:tcW w:w="1271" w:type="dxa"/>
            <w:shd w:val="clear" w:color="auto" w:fill="FFF2CC" w:themeFill="accent4" w:themeFillTint="33"/>
          </w:tcPr>
          <w:p w14:paraId="3818081E" w14:textId="77777777" w:rsidR="00311E17" w:rsidRPr="005873C9" w:rsidRDefault="00311E17" w:rsidP="005873C9">
            <w:pPr>
              <w:spacing w:after="0" w:line="240" w:lineRule="auto"/>
              <w:rPr>
                <w:rFonts w:cstheme="minorHAnsi"/>
                <w:bCs/>
              </w:rPr>
            </w:pPr>
            <w:r w:rsidRPr="005873C9">
              <w:rPr>
                <w:rFonts w:cstheme="minorHAnsi"/>
                <w:bCs/>
              </w:rPr>
              <w:t>9:57 a.m.</w:t>
            </w:r>
          </w:p>
        </w:tc>
        <w:tc>
          <w:tcPr>
            <w:tcW w:w="4614" w:type="dxa"/>
            <w:shd w:val="clear" w:color="auto" w:fill="FFF2CC" w:themeFill="accent4" w:themeFillTint="33"/>
          </w:tcPr>
          <w:p w14:paraId="0CFC25FE" w14:textId="77777777" w:rsidR="00311E17" w:rsidRPr="005873C9" w:rsidRDefault="00311E17" w:rsidP="005873C9">
            <w:pPr>
              <w:spacing w:after="0" w:line="240" w:lineRule="auto"/>
              <w:rPr>
                <w:rFonts w:cstheme="minorHAnsi"/>
                <w:bCs/>
              </w:rPr>
            </w:pPr>
            <w:r w:rsidRPr="005873C9">
              <w:rPr>
                <w:rFonts w:cstheme="minorHAnsi"/>
                <w:bCs/>
              </w:rPr>
              <w:t>EN VIVO. Paso al siguiente tema</w:t>
            </w:r>
          </w:p>
        </w:tc>
        <w:tc>
          <w:tcPr>
            <w:tcW w:w="3749" w:type="dxa"/>
            <w:shd w:val="clear" w:color="auto" w:fill="FFF2CC" w:themeFill="accent4" w:themeFillTint="33"/>
          </w:tcPr>
          <w:p w14:paraId="404A3280" w14:textId="77777777" w:rsidR="00311E17" w:rsidRPr="005873C9" w:rsidRDefault="00311E17" w:rsidP="005873C9">
            <w:pPr>
              <w:spacing w:after="0" w:line="240" w:lineRule="auto"/>
              <w:rPr>
                <w:rFonts w:cstheme="minorHAnsi"/>
                <w:bCs/>
              </w:rPr>
            </w:pPr>
            <w:proofErr w:type="spellStart"/>
            <w:r w:rsidRPr="005873C9">
              <w:rPr>
                <w:rFonts w:cstheme="minorHAnsi"/>
                <w:bCs/>
              </w:rPr>
              <w:t>Jeshika</w:t>
            </w:r>
            <w:proofErr w:type="spellEnd"/>
            <w:r w:rsidRPr="005873C9">
              <w:rPr>
                <w:rFonts w:cstheme="minorHAnsi"/>
                <w:bCs/>
              </w:rPr>
              <w:t xml:space="preserve"> Cuartas</w:t>
            </w:r>
          </w:p>
        </w:tc>
      </w:tr>
      <w:tr w:rsidR="00311E17" w:rsidRPr="005873C9" w14:paraId="6D965D73" w14:textId="77777777" w:rsidTr="005873C9">
        <w:trPr>
          <w:jc w:val="center"/>
        </w:trPr>
        <w:tc>
          <w:tcPr>
            <w:tcW w:w="1271" w:type="dxa"/>
            <w:shd w:val="clear" w:color="auto" w:fill="FFD966" w:themeFill="accent4" w:themeFillTint="99"/>
          </w:tcPr>
          <w:p w14:paraId="48094EE7" w14:textId="77777777" w:rsidR="00311E17" w:rsidRPr="005873C9" w:rsidRDefault="00311E17" w:rsidP="005873C9">
            <w:pPr>
              <w:spacing w:after="0" w:line="240" w:lineRule="auto"/>
              <w:rPr>
                <w:rFonts w:cstheme="minorHAnsi"/>
                <w:bCs/>
              </w:rPr>
            </w:pPr>
            <w:r w:rsidRPr="005873C9">
              <w:rPr>
                <w:rFonts w:cstheme="minorHAnsi"/>
                <w:bCs/>
              </w:rPr>
              <w:t>9:58 a.m.</w:t>
            </w:r>
          </w:p>
        </w:tc>
        <w:tc>
          <w:tcPr>
            <w:tcW w:w="4614" w:type="dxa"/>
            <w:shd w:val="clear" w:color="auto" w:fill="FFD966" w:themeFill="accent4" w:themeFillTint="99"/>
          </w:tcPr>
          <w:p w14:paraId="2824DD58" w14:textId="77777777" w:rsidR="00311E17" w:rsidRPr="005873C9" w:rsidRDefault="00311E17" w:rsidP="005873C9">
            <w:pPr>
              <w:tabs>
                <w:tab w:val="left" w:pos="1290"/>
              </w:tabs>
              <w:spacing w:after="0" w:line="240" w:lineRule="auto"/>
              <w:rPr>
                <w:rFonts w:cstheme="minorHAnsi"/>
                <w:bCs/>
              </w:rPr>
            </w:pPr>
            <w:r w:rsidRPr="005873C9">
              <w:rPr>
                <w:rFonts w:cstheme="minorHAnsi"/>
                <w:bCs/>
              </w:rPr>
              <w:t xml:space="preserve"> VTR validador</w:t>
            </w:r>
          </w:p>
        </w:tc>
        <w:tc>
          <w:tcPr>
            <w:tcW w:w="3749" w:type="dxa"/>
            <w:shd w:val="clear" w:color="auto" w:fill="FFD966" w:themeFill="accent4" w:themeFillTint="99"/>
          </w:tcPr>
          <w:p w14:paraId="294C4240" w14:textId="77777777" w:rsidR="00311E17" w:rsidRPr="005873C9" w:rsidRDefault="00311E17" w:rsidP="005873C9">
            <w:pPr>
              <w:spacing w:after="0" w:line="240" w:lineRule="auto"/>
              <w:rPr>
                <w:rFonts w:cstheme="minorHAnsi"/>
                <w:bCs/>
              </w:rPr>
            </w:pPr>
            <w:r w:rsidRPr="005873C9">
              <w:rPr>
                <w:rFonts w:cstheme="minorHAnsi"/>
                <w:bCs/>
              </w:rPr>
              <w:t>Damaris Lagos – Oficina Jurídica IDT</w:t>
            </w:r>
          </w:p>
        </w:tc>
      </w:tr>
      <w:tr w:rsidR="00311E17" w:rsidRPr="005873C9" w14:paraId="7D3EE051" w14:textId="77777777" w:rsidTr="005873C9">
        <w:trPr>
          <w:trHeight w:val="761"/>
          <w:jc w:val="center"/>
        </w:trPr>
        <w:tc>
          <w:tcPr>
            <w:tcW w:w="1271" w:type="dxa"/>
            <w:shd w:val="clear" w:color="auto" w:fill="FFF2CC" w:themeFill="accent4" w:themeFillTint="33"/>
          </w:tcPr>
          <w:p w14:paraId="3C8BFA91" w14:textId="77777777" w:rsidR="00311E17" w:rsidRPr="005873C9" w:rsidRDefault="00311E17" w:rsidP="005873C9">
            <w:pPr>
              <w:spacing w:after="0" w:line="240" w:lineRule="auto"/>
              <w:rPr>
                <w:rFonts w:cstheme="minorHAnsi"/>
                <w:bCs/>
              </w:rPr>
            </w:pPr>
            <w:r w:rsidRPr="005873C9">
              <w:rPr>
                <w:rFonts w:cstheme="minorHAnsi"/>
                <w:bCs/>
              </w:rPr>
              <w:t>9:59 a.m.</w:t>
            </w:r>
          </w:p>
        </w:tc>
        <w:tc>
          <w:tcPr>
            <w:tcW w:w="4614" w:type="dxa"/>
            <w:shd w:val="clear" w:color="auto" w:fill="FFF2CC" w:themeFill="accent4" w:themeFillTint="33"/>
          </w:tcPr>
          <w:p w14:paraId="611854D4" w14:textId="77777777" w:rsidR="00311E17" w:rsidRPr="005873C9" w:rsidRDefault="00311E17" w:rsidP="005873C9">
            <w:pPr>
              <w:tabs>
                <w:tab w:val="left" w:pos="1290"/>
              </w:tabs>
              <w:spacing w:line="240" w:lineRule="auto"/>
              <w:rPr>
                <w:rFonts w:cstheme="minorHAnsi"/>
                <w:bCs/>
              </w:rPr>
            </w:pPr>
            <w:r w:rsidRPr="005873C9">
              <w:rPr>
                <w:rFonts w:cstheme="minorHAnsi"/>
                <w:bCs/>
              </w:rPr>
              <w:t xml:space="preserve">EN VIVO. TEMA: Política de prevención del daño antijurídico </w:t>
            </w:r>
          </w:p>
        </w:tc>
        <w:tc>
          <w:tcPr>
            <w:tcW w:w="3749" w:type="dxa"/>
            <w:shd w:val="clear" w:color="auto" w:fill="FFF2CC" w:themeFill="accent4" w:themeFillTint="33"/>
          </w:tcPr>
          <w:p w14:paraId="7D7B4624" w14:textId="77777777" w:rsidR="00311E17" w:rsidRPr="005873C9" w:rsidRDefault="00311E17" w:rsidP="005873C9">
            <w:pPr>
              <w:spacing w:after="0" w:line="240" w:lineRule="auto"/>
              <w:rPr>
                <w:rFonts w:cstheme="minorHAnsi"/>
                <w:bCs/>
              </w:rPr>
            </w:pPr>
            <w:r w:rsidRPr="005873C9">
              <w:rPr>
                <w:rFonts w:cstheme="minorHAnsi"/>
                <w:bCs/>
              </w:rPr>
              <w:t>Sergio Pinillos - director Política Jurídica</w:t>
            </w:r>
          </w:p>
        </w:tc>
      </w:tr>
      <w:tr w:rsidR="00311E17" w:rsidRPr="005873C9" w14:paraId="6788C0A5" w14:textId="77777777" w:rsidTr="005873C9">
        <w:trPr>
          <w:jc w:val="center"/>
        </w:trPr>
        <w:tc>
          <w:tcPr>
            <w:tcW w:w="1271" w:type="dxa"/>
            <w:shd w:val="clear" w:color="auto" w:fill="FFF2CC" w:themeFill="accent4" w:themeFillTint="33"/>
          </w:tcPr>
          <w:p w14:paraId="70306C66" w14:textId="77777777" w:rsidR="00311E17" w:rsidRPr="005873C9" w:rsidRDefault="00311E17" w:rsidP="005873C9">
            <w:pPr>
              <w:spacing w:after="0" w:line="240" w:lineRule="auto"/>
              <w:rPr>
                <w:rFonts w:cstheme="minorHAnsi"/>
                <w:bCs/>
              </w:rPr>
            </w:pPr>
            <w:r w:rsidRPr="005873C9">
              <w:rPr>
                <w:rFonts w:cstheme="minorHAnsi"/>
                <w:bCs/>
              </w:rPr>
              <w:t>10: 02 a.m.</w:t>
            </w:r>
          </w:p>
        </w:tc>
        <w:tc>
          <w:tcPr>
            <w:tcW w:w="4614" w:type="dxa"/>
            <w:shd w:val="clear" w:color="auto" w:fill="FFF2CC" w:themeFill="accent4" w:themeFillTint="33"/>
          </w:tcPr>
          <w:p w14:paraId="0CBB7154" w14:textId="77777777" w:rsidR="00311E17" w:rsidRPr="005873C9" w:rsidRDefault="00311E17" w:rsidP="005873C9">
            <w:pPr>
              <w:spacing w:after="0" w:line="240" w:lineRule="auto"/>
              <w:rPr>
                <w:rFonts w:cstheme="minorHAnsi"/>
                <w:bCs/>
              </w:rPr>
            </w:pPr>
            <w:r w:rsidRPr="005873C9">
              <w:rPr>
                <w:rFonts w:cstheme="minorHAnsi"/>
                <w:bCs/>
              </w:rPr>
              <w:t>EN VIVO Paso al siguiente tema</w:t>
            </w:r>
          </w:p>
        </w:tc>
        <w:tc>
          <w:tcPr>
            <w:tcW w:w="3749" w:type="dxa"/>
            <w:shd w:val="clear" w:color="auto" w:fill="FFF2CC" w:themeFill="accent4" w:themeFillTint="33"/>
          </w:tcPr>
          <w:p w14:paraId="0A0E5DA6" w14:textId="77777777" w:rsidR="00311E17" w:rsidRPr="005873C9" w:rsidRDefault="00311E17" w:rsidP="005873C9">
            <w:pPr>
              <w:spacing w:after="0" w:line="240" w:lineRule="auto"/>
              <w:rPr>
                <w:rFonts w:cstheme="minorHAnsi"/>
                <w:bCs/>
              </w:rPr>
            </w:pPr>
            <w:proofErr w:type="spellStart"/>
            <w:r w:rsidRPr="005873C9">
              <w:rPr>
                <w:rFonts w:cstheme="minorHAnsi"/>
                <w:bCs/>
              </w:rPr>
              <w:t>Jeshika</w:t>
            </w:r>
            <w:proofErr w:type="spellEnd"/>
            <w:r w:rsidRPr="005873C9">
              <w:rPr>
                <w:rFonts w:cstheme="minorHAnsi"/>
                <w:bCs/>
              </w:rPr>
              <w:t xml:space="preserve"> Cuartas</w:t>
            </w:r>
          </w:p>
          <w:p w14:paraId="0DF76921" w14:textId="343FAE4C" w:rsidR="0065660B" w:rsidRPr="005873C9" w:rsidRDefault="0065660B" w:rsidP="005873C9">
            <w:pPr>
              <w:spacing w:after="0" w:line="240" w:lineRule="auto"/>
              <w:rPr>
                <w:rFonts w:cstheme="minorHAnsi"/>
                <w:bCs/>
              </w:rPr>
            </w:pPr>
          </w:p>
        </w:tc>
      </w:tr>
      <w:tr w:rsidR="00311E17" w:rsidRPr="005873C9" w14:paraId="7E894582" w14:textId="77777777" w:rsidTr="005873C9">
        <w:trPr>
          <w:jc w:val="center"/>
        </w:trPr>
        <w:tc>
          <w:tcPr>
            <w:tcW w:w="1271" w:type="dxa"/>
            <w:shd w:val="clear" w:color="auto" w:fill="FFD966" w:themeFill="accent4" w:themeFillTint="99"/>
          </w:tcPr>
          <w:p w14:paraId="045379D9" w14:textId="77777777" w:rsidR="00311E17" w:rsidRPr="005873C9" w:rsidRDefault="00311E17" w:rsidP="005873C9">
            <w:pPr>
              <w:spacing w:after="0" w:line="240" w:lineRule="auto"/>
              <w:rPr>
                <w:rFonts w:cstheme="minorHAnsi"/>
                <w:bCs/>
              </w:rPr>
            </w:pPr>
            <w:r w:rsidRPr="005873C9">
              <w:rPr>
                <w:rFonts w:cstheme="minorHAnsi"/>
                <w:bCs/>
              </w:rPr>
              <w:lastRenderedPageBreak/>
              <w:t>10: 03 a.m.</w:t>
            </w:r>
          </w:p>
        </w:tc>
        <w:tc>
          <w:tcPr>
            <w:tcW w:w="4614" w:type="dxa"/>
            <w:shd w:val="clear" w:color="auto" w:fill="FFD966" w:themeFill="accent4" w:themeFillTint="99"/>
          </w:tcPr>
          <w:p w14:paraId="11762FA2" w14:textId="77777777" w:rsidR="00311E17" w:rsidRPr="005873C9" w:rsidRDefault="00311E17" w:rsidP="005873C9">
            <w:pPr>
              <w:tabs>
                <w:tab w:val="left" w:pos="1290"/>
              </w:tabs>
              <w:spacing w:after="0" w:line="240" w:lineRule="auto"/>
              <w:rPr>
                <w:rFonts w:cstheme="minorHAnsi"/>
                <w:bCs/>
              </w:rPr>
            </w:pPr>
            <w:r w:rsidRPr="005873C9">
              <w:rPr>
                <w:rFonts w:cstheme="minorHAnsi"/>
                <w:bCs/>
              </w:rPr>
              <w:t>VTR validador</w:t>
            </w:r>
          </w:p>
        </w:tc>
        <w:tc>
          <w:tcPr>
            <w:tcW w:w="3749" w:type="dxa"/>
            <w:shd w:val="clear" w:color="auto" w:fill="FFD966" w:themeFill="accent4" w:themeFillTint="99"/>
          </w:tcPr>
          <w:p w14:paraId="7E0E1D5C" w14:textId="77777777" w:rsidR="00311E17" w:rsidRPr="005873C9" w:rsidRDefault="00311E17" w:rsidP="005873C9">
            <w:pPr>
              <w:spacing w:after="0" w:line="240" w:lineRule="auto"/>
              <w:rPr>
                <w:rFonts w:cstheme="minorHAnsi"/>
                <w:bCs/>
              </w:rPr>
            </w:pPr>
            <w:r w:rsidRPr="005873C9">
              <w:rPr>
                <w:rFonts w:cstheme="minorHAnsi"/>
                <w:bCs/>
              </w:rPr>
              <w:t>Germán Ramírez – Colegio Colombiano del Administrador Público</w:t>
            </w:r>
          </w:p>
        </w:tc>
      </w:tr>
      <w:tr w:rsidR="00311E17" w:rsidRPr="005873C9" w14:paraId="39053396" w14:textId="77777777" w:rsidTr="005873C9">
        <w:trPr>
          <w:jc w:val="center"/>
        </w:trPr>
        <w:tc>
          <w:tcPr>
            <w:tcW w:w="1271" w:type="dxa"/>
            <w:shd w:val="clear" w:color="auto" w:fill="FFF2CC" w:themeFill="accent4" w:themeFillTint="33"/>
          </w:tcPr>
          <w:p w14:paraId="733C8C6D" w14:textId="77777777" w:rsidR="00311E17" w:rsidRPr="005873C9" w:rsidRDefault="00311E17" w:rsidP="005873C9">
            <w:pPr>
              <w:spacing w:after="0" w:line="240" w:lineRule="auto"/>
              <w:rPr>
                <w:rFonts w:cstheme="minorHAnsi"/>
                <w:bCs/>
              </w:rPr>
            </w:pPr>
            <w:r w:rsidRPr="005873C9">
              <w:rPr>
                <w:rFonts w:cstheme="minorHAnsi"/>
                <w:bCs/>
              </w:rPr>
              <w:t>10: 04 a.m.</w:t>
            </w:r>
          </w:p>
        </w:tc>
        <w:tc>
          <w:tcPr>
            <w:tcW w:w="4614" w:type="dxa"/>
            <w:shd w:val="clear" w:color="auto" w:fill="FFF2CC" w:themeFill="accent4" w:themeFillTint="33"/>
          </w:tcPr>
          <w:p w14:paraId="74E429B4" w14:textId="77777777" w:rsidR="00311E17" w:rsidRPr="005873C9" w:rsidRDefault="00311E17" w:rsidP="005873C9">
            <w:pPr>
              <w:tabs>
                <w:tab w:val="left" w:pos="1290"/>
              </w:tabs>
              <w:spacing w:line="240" w:lineRule="auto"/>
              <w:rPr>
                <w:rFonts w:cstheme="minorHAnsi"/>
                <w:bCs/>
              </w:rPr>
            </w:pPr>
            <w:r w:rsidRPr="005873C9">
              <w:rPr>
                <w:rFonts w:cstheme="minorHAnsi"/>
                <w:bCs/>
              </w:rPr>
              <w:t xml:space="preserve">EN VIVO. Derechos y obligaciones de las entidades sin ánimo de lucro </w:t>
            </w:r>
          </w:p>
        </w:tc>
        <w:tc>
          <w:tcPr>
            <w:tcW w:w="3749" w:type="dxa"/>
            <w:shd w:val="clear" w:color="auto" w:fill="FFF2CC" w:themeFill="accent4" w:themeFillTint="33"/>
          </w:tcPr>
          <w:p w14:paraId="7020E52F" w14:textId="2EC446AA" w:rsidR="00311E17" w:rsidRPr="005873C9" w:rsidRDefault="00311E17" w:rsidP="005873C9">
            <w:pPr>
              <w:spacing w:after="0" w:line="240" w:lineRule="auto"/>
              <w:rPr>
                <w:rFonts w:cstheme="minorHAnsi"/>
                <w:bCs/>
              </w:rPr>
            </w:pPr>
            <w:r w:rsidRPr="005873C9">
              <w:rPr>
                <w:rFonts w:cstheme="minorHAnsi"/>
                <w:bCs/>
              </w:rPr>
              <w:t>Andrea Robayo - Directora de Inspección, Vigilancia y Control</w:t>
            </w:r>
          </w:p>
        </w:tc>
      </w:tr>
      <w:tr w:rsidR="00311E17" w:rsidRPr="005873C9" w14:paraId="1FA5CF10" w14:textId="77777777" w:rsidTr="005873C9">
        <w:trPr>
          <w:jc w:val="center"/>
        </w:trPr>
        <w:tc>
          <w:tcPr>
            <w:tcW w:w="1271" w:type="dxa"/>
            <w:shd w:val="clear" w:color="auto" w:fill="FFF2CC" w:themeFill="accent4" w:themeFillTint="33"/>
          </w:tcPr>
          <w:p w14:paraId="1798D08B" w14:textId="77777777" w:rsidR="00311E17" w:rsidRPr="005873C9" w:rsidRDefault="00311E17" w:rsidP="005873C9">
            <w:pPr>
              <w:spacing w:after="0" w:line="240" w:lineRule="auto"/>
              <w:rPr>
                <w:rFonts w:cstheme="minorHAnsi"/>
                <w:bCs/>
              </w:rPr>
            </w:pPr>
            <w:r w:rsidRPr="005873C9">
              <w:rPr>
                <w:rFonts w:cstheme="minorHAnsi"/>
                <w:bCs/>
              </w:rPr>
              <w:t>10: 08 a.m.</w:t>
            </w:r>
          </w:p>
        </w:tc>
        <w:tc>
          <w:tcPr>
            <w:tcW w:w="4614" w:type="dxa"/>
            <w:shd w:val="clear" w:color="auto" w:fill="FFF2CC" w:themeFill="accent4" w:themeFillTint="33"/>
          </w:tcPr>
          <w:p w14:paraId="5C85302C" w14:textId="77777777" w:rsidR="00311E17" w:rsidRPr="005873C9" w:rsidRDefault="00311E17" w:rsidP="005873C9">
            <w:pPr>
              <w:tabs>
                <w:tab w:val="left" w:pos="1290"/>
              </w:tabs>
              <w:spacing w:line="240" w:lineRule="auto"/>
              <w:rPr>
                <w:rFonts w:cstheme="minorHAnsi"/>
                <w:bCs/>
              </w:rPr>
            </w:pPr>
            <w:r w:rsidRPr="005873C9">
              <w:rPr>
                <w:rFonts w:cstheme="minorHAnsi"/>
                <w:bCs/>
              </w:rPr>
              <w:t>EN VIVO. Paso al siguiente tema</w:t>
            </w:r>
          </w:p>
        </w:tc>
        <w:tc>
          <w:tcPr>
            <w:tcW w:w="3749" w:type="dxa"/>
            <w:shd w:val="clear" w:color="auto" w:fill="FFF2CC" w:themeFill="accent4" w:themeFillTint="33"/>
          </w:tcPr>
          <w:p w14:paraId="7C95F35A" w14:textId="77777777" w:rsidR="00311E17" w:rsidRPr="005873C9" w:rsidRDefault="00311E17" w:rsidP="005873C9">
            <w:pPr>
              <w:spacing w:after="0" w:line="240" w:lineRule="auto"/>
              <w:rPr>
                <w:rFonts w:cstheme="minorHAnsi"/>
                <w:bCs/>
              </w:rPr>
            </w:pPr>
            <w:proofErr w:type="spellStart"/>
            <w:r w:rsidRPr="005873C9">
              <w:rPr>
                <w:rFonts w:cstheme="minorHAnsi"/>
                <w:bCs/>
              </w:rPr>
              <w:t>Jeshika</w:t>
            </w:r>
            <w:proofErr w:type="spellEnd"/>
            <w:r w:rsidRPr="005873C9">
              <w:rPr>
                <w:rFonts w:cstheme="minorHAnsi"/>
                <w:bCs/>
              </w:rPr>
              <w:t xml:space="preserve"> Cuartas</w:t>
            </w:r>
          </w:p>
        </w:tc>
      </w:tr>
      <w:tr w:rsidR="00311E17" w:rsidRPr="005873C9" w14:paraId="03D82175" w14:textId="77777777" w:rsidTr="005873C9">
        <w:trPr>
          <w:jc w:val="center"/>
        </w:trPr>
        <w:tc>
          <w:tcPr>
            <w:tcW w:w="1271" w:type="dxa"/>
            <w:shd w:val="clear" w:color="auto" w:fill="FFF2CC" w:themeFill="accent4" w:themeFillTint="33"/>
          </w:tcPr>
          <w:p w14:paraId="37056CF5" w14:textId="77777777" w:rsidR="00311E17" w:rsidRPr="005873C9" w:rsidRDefault="00311E17" w:rsidP="005873C9">
            <w:pPr>
              <w:spacing w:after="0" w:line="240" w:lineRule="auto"/>
              <w:rPr>
                <w:rFonts w:cstheme="minorHAnsi"/>
                <w:bCs/>
              </w:rPr>
            </w:pPr>
            <w:r w:rsidRPr="005873C9">
              <w:rPr>
                <w:rFonts w:cstheme="minorHAnsi"/>
                <w:bCs/>
              </w:rPr>
              <w:t>10: 09 a.m.</w:t>
            </w:r>
          </w:p>
        </w:tc>
        <w:tc>
          <w:tcPr>
            <w:tcW w:w="4614" w:type="dxa"/>
            <w:shd w:val="clear" w:color="auto" w:fill="FFF2CC" w:themeFill="accent4" w:themeFillTint="33"/>
          </w:tcPr>
          <w:p w14:paraId="6631CC2B" w14:textId="77777777" w:rsidR="00311E17" w:rsidRPr="005873C9" w:rsidRDefault="00311E17" w:rsidP="005873C9">
            <w:pPr>
              <w:tabs>
                <w:tab w:val="left" w:pos="1290"/>
              </w:tabs>
              <w:spacing w:line="240" w:lineRule="auto"/>
              <w:rPr>
                <w:rFonts w:cstheme="minorHAnsi"/>
                <w:bCs/>
              </w:rPr>
            </w:pPr>
            <w:r w:rsidRPr="005873C9">
              <w:rPr>
                <w:rFonts w:cstheme="minorHAnsi"/>
                <w:bCs/>
              </w:rPr>
              <w:t>EN VIVO. TEMA: Retos tecnológicos en el ámbito jurídico</w:t>
            </w:r>
          </w:p>
        </w:tc>
        <w:tc>
          <w:tcPr>
            <w:tcW w:w="3749" w:type="dxa"/>
            <w:shd w:val="clear" w:color="auto" w:fill="FFF2CC" w:themeFill="accent4" w:themeFillTint="33"/>
          </w:tcPr>
          <w:p w14:paraId="1F726D4F" w14:textId="77777777" w:rsidR="00311E17" w:rsidRPr="005873C9" w:rsidRDefault="00311E17" w:rsidP="005873C9">
            <w:pPr>
              <w:spacing w:after="0" w:line="240" w:lineRule="auto"/>
              <w:rPr>
                <w:rFonts w:cstheme="minorHAnsi"/>
                <w:bCs/>
              </w:rPr>
            </w:pPr>
            <w:r w:rsidRPr="005873C9">
              <w:rPr>
                <w:rFonts w:cstheme="minorHAnsi"/>
                <w:bCs/>
              </w:rPr>
              <w:t>Francisco Javier Pulido</w:t>
            </w:r>
          </w:p>
        </w:tc>
      </w:tr>
      <w:tr w:rsidR="00311E17" w:rsidRPr="005873C9" w14:paraId="559CC7F3" w14:textId="77777777" w:rsidTr="005873C9">
        <w:trPr>
          <w:jc w:val="center"/>
        </w:trPr>
        <w:tc>
          <w:tcPr>
            <w:tcW w:w="1271" w:type="dxa"/>
            <w:shd w:val="clear" w:color="auto" w:fill="FFF2CC" w:themeFill="accent4" w:themeFillTint="33"/>
          </w:tcPr>
          <w:p w14:paraId="158829FF" w14:textId="77777777" w:rsidR="00311E17" w:rsidRPr="005873C9" w:rsidRDefault="00311E17" w:rsidP="005873C9">
            <w:pPr>
              <w:spacing w:after="0" w:line="240" w:lineRule="auto"/>
              <w:rPr>
                <w:rFonts w:cstheme="minorHAnsi"/>
                <w:bCs/>
              </w:rPr>
            </w:pPr>
            <w:r w:rsidRPr="005873C9">
              <w:rPr>
                <w:rFonts w:cstheme="minorHAnsi"/>
                <w:bCs/>
              </w:rPr>
              <w:t>10: 13 a.m.</w:t>
            </w:r>
          </w:p>
        </w:tc>
        <w:tc>
          <w:tcPr>
            <w:tcW w:w="4614" w:type="dxa"/>
            <w:shd w:val="clear" w:color="auto" w:fill="FFF2CC" w:themeFill="accent4" w:themeFillTint="33"/>
          </w:tcPr>
          <w:p w14:paraId="23BFE0B9" w14:textId="77777777" w:rsidR="00311E17" w:rsidRPr="005873C9" w:rsidRDefault="00311E17" w:rsidP="005873C9">
            <w:pPr>
              <w:spacing w:after="0" w:line="240" w:lineRule="auto"/>
              <w:rPr>
                <w:rFonts w:cstheme="minorHAnsi"/>
                <w:bCs/>
              </w:rPr>
            </w:pPr>
            <w:r w:rsidRPr="005873C9">
              <w:rPr>
                <w:rFonts w:cstheme="minorHAnsi"/>
                <w:bCs/>
              </w:rPr>
              <w:t>EN VIVO. Paso a la participación del público</w:t>
            </w:r>
          </w:p>
        </w:tc>
        <w:tc>
          <w:tcPr>
            <w:tcW w:w="3749" w:type="dxa"/>
            <w:shd w:val="clear" w:color="auto" w:fill="FFF2CC" w:themeFill="accent4" w:themeFillTint="33"/>
          </w:tcPr>
          <w:p w14:paraId="131CDED2" w14:textId="0069DDAA" w:rsidR="0065660B" w:rsidRPr="005873C9" w:rsidRDefault="00311E17" w:rsidP="005873C9">
            <w:pPr>
              <w:spacing w:after="0" w:line="240" w:lineRule="auto"/>
              <w:rPr>
                <w:rFonts w:cstheme="minorHAnsi"/>
                <w:bCs/>
              </w:rPr>
            </w:pPr>
            <w:proofErr w:type="spellStart"/>
            <w:r w:rsidRPr="005873C9">
              <w:rPr>
                <w:rFonts w:cstheme="minorHAnsi"/>
                <w:bCs/>
              </w:rPr>
              <w:t>Jeshika</w:t>
            </w:r>
            <w:proofErr w:type="spellEnd"/>
            <w:r w:rsidRPr="005873C9">
              <w:rPr>
                <w:rFonts w:cstheme="minorHAnsi"/>
                <w:bCs/>
              </w:rPr>
              <w:t xml:space="preserve"> Cuartas</w:t>
            </w:r>
          </w:p>
        </w:tc>
      </w:tr>
      <w:tr w:rsidR="00311E17" w:rsidRPr="005873C9" w14:paraId="7106AE7E" w14:textId="77777777" w:rsidTr="005873C9">
        <w:trPr>
          <w:jc w:val="center"/>
        </w:trPr>
        <w:tc>
          <w:tcPr>
            <w:tcW w:w="1271" w:type="dxa"/>
            <w:shd w:val="clear" w:color="auto" w:fill="FFF2CC" w:themeFill="accent4" w:themeFillTint="33"/>
          </w:tcPr>
          <w:p w14:paraId="7AAF8ED0" w14:textId="77777777" w:rsidR="00311E17" w:rsidRPr="005873C9" w:rsidRDefault="00311E17" w:rsidP="005873C9">
            <w:pPr>
              <w:spacing w:after="0" w:line="240" w:lineRule="auto"/>
              <w:rPr>
                <w:rFonts w:cstheme="minorHAnsi"/>
                <w:bCs/>
              </w:rPr>
            </w:pPr>
            <w:r w:rsidRPr="005873C9">
              <w:rPr>
                <w:rFonts w:cstheme="minorHAnsi"/>
                <w:bCs/>
              </w:rPr>
              <w:t>10: 14 a.m.</w:t>
            </w:r>
          </w:p>
        </w:tc>
        <w:tc>
          <w:tcPr>
            <w:tcW w:w="4614" w:type="dxa"/>
            <w:shd w:val="clear" w:color="auto" w:fill="FFF2CC" w:themeFill="accent4" w:themeFillTint="33"/>
          </w:tcPr>
          <w:p w14:paraId="3C06C417" w14:textId="77777777" w:rsidR="00311E17" w:rsidRPr="005873C9" w:rsidRDefault="00311E17" w:rsidP="005873C9">
            <w:pPr>
              <w:tabs>
                <w:tab w:val="left" w:pos="1290"/>
              </w:tabs>
              <w:spacing w:line="240" w:lineRule="auto"/>
              <w:rPr>
                <w:rFonts w:cstheme="minorHAnsi"/>
                <w:bCs/>
              </w:rPr>
            </w:pPr>
            <w:r w:rsidRPr="005873C9">
              <w:rPr>
                <w:rFonts w:cstheme="minorHAnsi"/>
                <w:bCs/>
              </w:rPr>
              <w:t>EN VIVO. Atención a preguntas de los participantes. (máximo 5 preguntas)</w:t>
            </w:r>
          </w:p>
          <w:p w14:paraId="6A9D6A03" w14:textId="77777777" w:rsidR="00311E17" w:rsidRPr="005873C9" w:rsidRDefault="00311E17" w:rsidP="005873C9">
            <w:pPr>
              <w:tabs>
                <w:tab w:val="left" w:pos="1290"/>
              </w:tabs>
              <w:spacing w:after="0" w:line="240" w:lineRule="auto"/>
              <w:rPr>
                <w:rFonts w:cstheme="minorHAnsi"/>
                <w:bCs/>
              </w:rPr>
            </w:pPr>
          </w:p>
        </w:tc>
        <w:tc>
          <w:tcPr>
            <w:tcW w:w="3749" w:type="dxa"/>
            <w:shd w:val="clear" w:color="auto" w:fill="FFF2CC" w:themeFill="accent4" w:themeFillTint="33"/>
          </w:tcPr>
          <w:p w14:paraId="33F8F61E" w14:textId="77777777" w:rsidR="00311E17" w:rsidRPr="005873C9" w:rsidRDefault="00311E17" w:rsidP="005873C9">
            <w:pPr>
              <w:spacing w:after="0" w:line="240" w:lineRule="auto"/>
              <w:rPr>
                <w:rFonts w:cstheme="minorHAnsi"/>
                <w:bCs/>
              </w:rPr>
            </w:pPr>
            <w:proofErr w:type="spellStart"/>
            <w:r w:rsidRPr="005873C9">
              <w:rPr>
                <w:rFonts w:cstheme="minorHAnsi"/>
                <w:bCs/>
              </w:rPr>
              <w:t>Jeshika</w:t>
            </w:r>
            <w:proofErr w:type="spellEnd"/>
            <w:r w:rsidRPr="005873C9">
              <w:rPr>
                <w:rFonts w:cstheme="minorHAnsi"/>
                <w:bCs/>
              </w:rPr>
              <w:t xml:space="preserve"> Cuartas y el directivo correspondiente</w:t>
            </w:r>
          </w:p>
        </w:tc>
      </w:tr>
      <w:tr w:rsidR="00311E17" w:rsidRPr="005873C9" w14:paraId="044B2E46" w14:textId="77777777" w:rsidTr="005873C9">
        <w:trPr>
          <w:jc w:val="center"/>
        </w:trPr>
        <w:tc>
          <w:tcPr>
            <w:tcW w:w="1271" w:type="dxa"/>
            <w:shd w:val="clear" w:color="auto" w:fill="FFF2CC" w:themeFill="accent4" w:themeFillTint="33"/>
          </w:tcPr>
          <w:p w14:paraId="2861108F" w14:textId="77777777" w:rsidR="00311E17" w:rsidRPr="005873C9" w:rsidRDefault="00311E17" w:rsidP="005873C9">
            <w:pPr>
              <w:spacing w:after="0" w:line="240" w:lineRule="auto"/>
              <w:rPr>
                <w:rFonts w:cstheme="minorHAnsi"/>
                <w:bCs/>
              </w:rPr>
            </w:pPr>
            <w:r w:rsidRPr="005873C9">
              <w:rPr>
                <w:rFonts w:cstheme="minorHAnsi"/>
                <w:bCs/>
              </w:rPr>
              <w:t>10: 29 a.m.</w:t>
            </w:r>
          </w:p>
        </w:tc>
        <w:tc>
          <w:tcPr>
            <w:tcW w:w="4614" w:type="dxa"/>
            <w:shd w:val="clear" w:color="auto" w:fill="FFF2CC" w:themeFill="accent4" w:themeFillTint="33"/>
          </w:tcPr>
          <w:p w14:paraId="2EC5104C" w14:textId="77777777" w:rsidR="00311E17" w:rsidRPr="005873C9" w:rsidRDefault="00311E17" w:rsidP="005873C9">
            <w:pPr>
              <w:tabs>
                <w:tab w:val="left" w:pos="1290"/>
              </w:tabs>
              <w:spacing w:line="240" w:lineRule="auto"/>
              <w:rPr>
                <w:rFonts w:cstheme="minorHAnsi"/>
                <w:bCs/>
              </w:rPr>
            </w:pPr>
            <w:r w:rsidRPr="005873C9">
              <w:rPr>
                <w:rFonts w:cstheme="minorHAnsi"/>
                <w:bCs/>
              </w:rPr>
              <w:t>EN VIVO. Conclusiones y compromisos</w:t>
            </w:r>
          </w:p>
          <w:p w14:paraId="590EFEFC" w14:textId="77777777" w:rsidR="00311E17" w:rsidRPr="005873C9" w:rsidRDefault="00311E17" w:rsidP="005873C9">
            <w:pPr>
              <w:tabs>
                <w:tab w:val="left" w:pos="1290"/>
              </w:tabs>
              <w:spacing w:after="0" w:line="240" w:lineRule="auto"/>
              <w:rPr>
                <w:rFonts w:cstheme="minorHAnsi"/>
                <w:bCs/>
              </w:rPr>
            </w:pPr>
          </w:p>
        </w:tc>
        <w:tc>
          <w:tcPr>
            <w:tcW w:w="3749" w:type="dxa"/>
            <w:shd w:val="clear" w:color="auto" w:fill="FFF2CC" w:themeFill="accent4" w:themeFillTint="33"/>
          </w:tcPr>
          <w:p w14:paraId="2F58FF69" w14:textId="77777777" w:rsidR="00311E17" w:rsidRPr="005873C9" w:rsidRDefault="00311E17" w:rsidP="005873C9">
            <w:pPr>
              <w:spacing w:after="0" w:line="240" w:lineRule="auto"/>
              <w:rPr>
                <w:rFonts w:cstheme="minorHAnsi"/>
                <w:bCs/>
              </w:rPr>
            </w:pPr>
            <w:r w:rsidRPr="005873C9">
              <w:rPr>
                <w:rFonts w:cstheme="minorHAnsi"/>
                <w:bCs/>
              </w:rPr>
              <w:t xml:space="preserve">Subsecretario, Iván Márquez </w:t>
            </w:r>
          </w:p>
        </w:tc>
      </w:tr>
      <w:tr w:rsidR="00311E17" w:rsidRPr="005873C9" w14:paraId="5B0166AE" w14:textId="77777777" w:rsidTr="005873C9">
        <w:trPr>
          <w:jc w:val="center"/>
        </w:trPr>
        <w:tc>
          <w:tcPr>
            <w:tcW w:w="1271" w:type="dxa"/>
            <w:shd w:val="clear" w:color="auto" w:fill="FFF2CC" w:themeFill="accent4" w:themeFillTint="33"/>
          </w:tcPr>
          <w:p w14:paraId="533ADFB6" w14:textId="77777777" w:rsidR="00311E17" w:rsidRPr="005873C9" w:rsidRDefault="00311E17" w:rsidP="005873C9">
            <w:pPr>
              <w:spacing w:after="0" w:line="240" w:lineRule="auto"/>
              <w:rPr>
                <w:rFonts w:cstheme="minorHAnsi"/>
                <w:bCs/>
              </w:rPr>
            </w:pPr>
            <w:r w:rsidRPr="005873C9">
              <w:rPr>
                <w:rFonts w:cstheme="minorHAnsi"/>
                <w:bCs/>
              </w:rPr>
              <w:t>10: 30 a.m.</w:t>
            </w:r>
          </w:p>
        </w:tc>
        <w:tc>
          <w:tcPr>
            <w:tcW w:w="4614" w:type="dxa"/>
            <w:shd w:val="clear" w:color="auto" w:fill="FFF2CC" w:themeFill="accent4" w:themeFillTint="33"/>
          </w:tcPr>
          <w:p w14:paraId="203D6B87" w14:textId="7B5B10B8" w:rsidR="00311E17" w:rsidRPr="005873C9" w:rsidRDefault="00311E17" w:rsidP="005873C9">
            <w:pPr>
              <w:tabs>
                <w:tab w:val="left" w:pos="1290"/>
              </w:tabs>
              <w:spacing w:line="240" w:lineRule="auto"/>
              <w:rPr>
                <w:rFonts w:cstheme="minorHAnsi"/>
                <w:bCs/>
              </w:rPr>
            </w:pPr>
            <w:r w:rsidRPr="005873C9">
              <w:rPr>
                <w:rFonts w:cstheme="minorHAnsi"/>
                <w:bCs/>
              </w:rPr>
              <w:t>EN VIVO.  Cierre del Evento</w:t>
            </w:r>
          </w:p>
        </w:tc>
        <w:tc>
          <w:tcPr>
            <w:tcW w:w="3749" w:type="dxa"/>
            <w:shd w:val="clear" w:color="auto" w:fill="FFF2CC" w:themeFill="accent4" w:themeFillTint="33"/>
          </w:tcPr>
          <w:p w14:paraId="6F52EAAA" w14:textId="77777777" w:rsidR="00311E17" w:rsidRPr="005873C9" w:rsidRDefault="00311E17" w:rsidP="005873C9">
            <w:pPr>
              <w:spacing w:after="0" w:line="240" w:lineRule="auto"/>
              <w:rPr>
                <w:rFonts w:cstheme="minorHAnsi"/>
                <w:bCs/>
              </w:rPr>
            </w:pPr>
            <w:proofErr w:type="spellStart"/>
            <w:r w:rsidRPr="005873C9">
              <w:rPr>
                <w:rFonts w:cstheme="minorHAnsi"/>
                <w:bCs/>
              </w:rPr>
              <w:t>Jeshika</w:t>
            </w:r>
            <w:proofErr w:type="spellEnd"/>
            <w:r w:rsidRPr="005873C9">
              <w:rPr>
                <w:rFonts w:cstheme="minorHAnsi"/>
                <w:bCs/>
              </w:rPr>
              <w:t xml:space="preserve"> Cuartas</w:t>
            </w:r>
          </w:p>
        </w:tc>
      </w:tr>
    </w:tbl>
    <w:p w14:paraId="4BF45F53" w14:textId="1D72B84A" w:rsidR="00311E17" w:rsidRPr="005873C9" w:rsidRDefault="005873C9" w:rsidP="005873C9">
      <w:pPr>
        <w:spacing w:after="0" w:line="240" w:lineRule="auto"/>
        <w:jc w:val="center"/>
        <w:rPr>
          <w:rFonts w:cstheme="minorHAnsi"/>
          <w:b/>
          <w:bCs/>
          <w:sz w:val="24"/>
          <w:szCs w:val="24"/>
        </w:rPr>
      </w:pPr>
      <w:r w:rsidRPr="005873C9">
        <w:rPr>
          <w:rFonts w:cstheme="minorHAnsi"/>
          <w:b/>
          <w:bCs/>
          <w:sz w:val="24"/>
          <w:szCs w:val="24"/>
        </w:rPr>
        <w:t>Elaboración propia</w:t>
      </w:r>
    </w:p>
    <w:p w14:paraId="1767FA60" w14:textId="0AFCFB3C" w:rsidR="005873C9" w:rsidRDefault="005873C9" w:rsidP="00311E17">
      <w:pPr>
        <w:spacing w:after="0" w:line="240" w:lineRule="auto"/>
        <w:jc w:val="both"/>
        <w:rPr>
          <w:rFonts w:cstheme="minorHAnsi"/>
          <w:sz w:val="24"/>
          <w:szCs w:val="24"/>
        </w:rPr>
      </w:pPr>
    </w:p>
    <w:p w14:paraId="263EF5C7" w14:textId="5867A9FC" w:rsidR="005873C9" w:rsidRDefault="005873C9" w:rsidP="00311E17">
      <w:pPr>
        <w:spacing w:after="0" w:line="240" w:lineRule="auto"/>
        <w:jc w:val="both"/>
        <w:rPr>
          <w:rFonts w:cstheme="minorHAnsi"/>
          <w:sz w:val="24"/>
          <w:szCs w:val="24"/>
        </w:rPr>
      </w:pPr>
    </w:p>
    <w:p w14:paraId="1BF10875" w14:textId="77777777" w:rsidR="005873C9" w:rsidRPr="00B0747A" w:rsidRDefault="005873C9" w:rsidP="00311E17">
      <w:pPr>
        <w:spacing w:after="0" w:line="240" w:lineRule="auto"/>
        <w:jc w:val="both"/>
        <w:rPr>
          <w:rFonts w:cstheme="minorHAnsi"/>
          <w:sz w:val="24"/>
          <w:szCs w:val="24"/>
        </w:rPr>
      </w:pPr>
    </w:p>
    <w:p w14:paraId="62F731B5" w14:textId="6094689B" w:rsidR="00182985" w:rsidRPr="00B0747A" w:rsidRDefault="00182985" w:rsidP="00182985">
      <w:pPr>
        <w:spacing w:after="0" w:line="240" w:lineRule="auto"/>
        <w:jc w:val="center"/>
        <w:rPr>
          <w:rFonts w:cstheme="minorHAnsi"/>
          <w:sz w:val="24"/>
          <w:szCs w:val="24"/>
        </w:rPr>
      </w:pPr>
      <w:r w:rsidRPr="00B0747A">
        <w:rPr>
          <w:rFonts w:cstheme="minorHAnsi"/>
          <w:noProof/>
          <w:sz w:val="24"/>
          <w:szCs w:val="24"/>
          <w:lang w:eastAsia="es-CO"/>
        </w:rPr>
        <w:drawing>
          <wp:inline distT="0" distB="0" distL="0" distR="0" wp14:anchorId="53CEA177" wp14:editId="3583842B">
            <wp:extent cx="5544185" cy="2636196"/>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73" t="9250" r="1025" b="7193"/>
                    <a:stretch/>
                  </pic:blipFill>
                  <pic:spPr bwMode="auto">
                    <a:xfrm>
                      <a:off x="0" y="0"/>
                      <a:ext cx="5544898" cy="2636535"/>
                    </a:xfrm>
                    <a:prstGeom prst="rect">
                      <a:avLst/>
                    </a:prstGeom>
                    <a:ln>
                      <a:noFill/>
                    </a:ln>
                    <a:extLst>
                      <a:ext uri="{53640926-AAD7-44D8-BBD7-CCE9431645EC}">
                        <a14:shadowObscured xmlns:a14="http://schemas.microsoft.com/office/drawing/2010/main"/>
                      </a:ext>
                    </a:extLst>
                  </pic:spPr>
                </pic:pic>
              </a:graphicData>
            </a:graphic>
          </wp:inline>
        </w:drawing>
      </w:r>
    </w:p>
    <w:p w14:paraId="799C6E79" w14:textId="2991FC52" w:rsidR="00460511" w:rsidRPr="00B0747A" w:rsidRDefault="00460511" w:rsidP="00460511">
      <w:pPr>
        <w:spacing w:after="0" w:line="240" w:lineRule="auto"/>
        <w:jc w:val="center"/>
        <w:rPr>
          <w:rFonts w:cstheme="minorHAnsi"/>
          <w:b/>
          <w:bCs/>
        </w:rPr>
      </w:pPr>
      <w:r w:rsidRPr="00B0747A">
        <w:rPr>
          <w:rFonts w:cstheme="minorHAnsi"/>
          <w:b/>
          <w:bCs/>
        </w:rPr>
        <w:t xml:space="preserve">Imagen </w:t>
      </w:r>
      <w:r>
        <w:rPr>
          <w:rFonts w:cstheme="minorHAnsi"/>
          <w:b/>
          <w:bCs/>
        </w:rPr>
        <w:t xml:space="preserve">5. </w:t>
      </w:r>
      <w:r w:rsidR="00075AFD">
        <w:rPr>
          <w:rFonts w:cstheme="minorHAnsi"/>
          <w:b/>
          <w:bCs/>
        </w:rPr>
        <w:t xml:space="preserve"> Secretario Jurídico Distrital, William Mendieta realizando la apertura del</w:t>
      </w:r>
      <w:r>
        <w:rPr>
          <w:rFonts w:cstheme="minorHAnsi"/>
          <w:b/>
          <w:bCs/>
        </w:rPr>
        <w:t xml:space="preserve"> Diálogo Ciudadano</w:t>
      </w:r>
      <w:r w:rsidRPr="00B0747A">
        <w:rPr>
          <w:rFonts w:cstheme="minorHAnsi"/>
          <w:b/>
          <w:bCs/>
        </w:rPr>
        <w:t xml:space="preserve"> </w:t>
      </w:r>
    </w:p>
    <w:p w14:paraId="01472068" w14:textId="77777777" w:rsidR="00460511" w:rsidRPr="00B0747A" w:rsidRDefault="00460511" w:rsidP="00460511">
      <w:pPr>
        <w:spacing w:after="0" w:line="240" w:lineRule="auto"/>
        <w:jc w:val="center"/>
        <w:rPr>
          <w:rFonts w:cstheme="minorHAnsi"/>
          <w:b/>
          <w:bCs/>
        </w:rPr>
      </w:pPr>
      <w:r w:rsidRPr="00B0747A">
        <w:rPr>
          <w:rFonts w:cstheme="minorHAnsi"/>
          <w:b/>
          <w:bCs/>
        </w:rPr>
        <w:t>Elaboración propia</w:t>
      </w:r>
    </w:p>
    <w:p w14:paraId="387DF6AC" w14:textId="34D22459" w:rsidR="00182985" w:rsidRPr="00B0747A" w:rsidRDefault="00182985" w:rsidP="00182985">
      <w:pPr>
        <w:spacing w:after="0" w:line="240" w:lineRule="auto"/>
        <w:jc w:val="center"/>
        <w:rPr>
          <w:rFonts w:cstheme="minorHAnsi"/>
          <w:sz w:val="24"/>
          <w:szCs w:val="24"/>
        </w:rPr>
      </w:pPr>
    </w:p>
    <w:p w14:paraId="7CC93110" w14:textId="77777777" w:rsidR="00182985" w:rsidRPr="00B0747A" w:rsidRDefault="00182985" w:rsidP="00182985">
      <w:pPr>
        <w:spacing w:after="0" w:line="240" w:lineRule="auto"/>
        <w:jc w:val="center"/>
        <w:rPr>
          <w:rFonts w:cstheme="minorHAnsi"/>
          <w:sz w:val="24"/>
          <w:szCs w:val="24"/>
        </w:rPr>
      </w:pPr>
    </w:p>
    <w:p w14:paraId="6CFA31F1" w14:textId="24CB50C9" w:rsidR="00182985" w:rsidRPr="00B0747A" w:rsidRDefault="00182985" w:rsidP="00182985">
      <w:pPr>
        <w:spacing w:after="0" w:line="240" w:lineRule="auto"/>
        <w:jc w:val="center"/>
        <w:rPr>
          <w:rFonts w:cstheme="minorHAnsi"/>
          <w:sz w:val="24"/>
          <w:szCs w:val="24"/>
        </w:rPr>
      </w:pPr>
      <w:r w:rsidRPr="00B0747A">
        <w:rPr>
          <w:rFonts w:cstheme="minorHAnsi"/>
          <w:noProof/>
          <w:sz w:val="24"/>
          <w:szCs w:val="24"/>
          <w:lang w:eastAsia="es-CO"/>
        </w:rPr>
        <w:lastRenderedPageBreak/>
        <w:drawing>
          <wp:inline distT="0" distB="0" distL="0" distR="0" wp14:anchorId="26E6EC2A" wp14:editId="2E8B562F">
            <wp:extent cx="5852160" cy="2663190"/>
            <wp:effectExtent l="0" t="0" r="0" b="381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t="9249" b="12745"/>
                    <a:stretch/>
                  </pic:blipFill>
                  <pic:spPr bwMode="auto">
                    <a:xfrm>
                      <a:off x="0" y="0"/>
                      <a:ext cx="5864605" cy="2668853"/>
                    </a:xfrm>
                    <a:prstGeom prst="rect">
                      <a:avLst/>
                    </a:prstGeom>
                    <a:ln>
                      <a:noFill/>
                    </a:ln>
                    <a:extLst>
                      <a:ext uri="{53640926-AAD7-44D8-BBD7-CCE9431645EC}">
                        <a14:shadowObscured xmlns:a14="http://schemas.microsoft.com/office/drawing/2010/main"/>
                      </a:ext>
                    </a:extLst>
                  </pic:spPr>
                </pic:pic>
              </a:graphicData>
            </a:graphic>
          </wp:inline>
        </w:drawing>
      </w:r>
    </w:p>
    <w:p w14:paraId="51F558DE" w14:textId="639FCCE6" w:rsidR="00075AFD" w:rsidRPr="00B0747A" w:rsidRDefault="00075AFD" w:rsidP="00075AFD">
      <w:pPr>
        <w:spacing w:after="0" w:line="240" w:lineRule="auto"/>
        <w:jc w:val="center"/>
        <w:rPr>
          <w:rFonts w:cstheme="minorHAnsi"/>
          <w:b/>
          <w:bCs/>
        </w:rPr>
      </w:pPr>
      <w:r w:rsidRPr="00B0747A">
        <w:rPr>
          <w:rFonts w:cstheme="minorHAnsi"/>
          <w:b/>
          <w:bCs/>
        </w:rPr>
        <w:t xml:space="preserve">Imagen </w:t>
      </w:r>
      <w:r>
        <w:rPr>
          <w:rFonts w:cstheme="minorHAnsi"/>
          <w:b/>
          <w:bCs/>
        </w:rPr>
        <w:t>6.  Directora Distrital de Inspección, Vigilancia y Control de las Entidades sin Ánimo de Lucro exponiendo los compromisos del anterior espacio de Diálogo Ciudadano</w:t>
      </w:r>
      <w:r w:rsidRPr="00B0747A">
        <w:rPr>
          <w:rFonts w:cstheme="minorHAnsi"/>
          <w:b/>
          <w:bCs/>
        </w:rPr>
        <w:t xml:space="preserve"> </w:t>
      </w:r>
    </w:p>
    <w:p w14:paraId="4C5F1A4F" w14:textId="77777777" w:rsidR="00075AFD" w:rsidRPr="00B0747A" w:rsidRDefault="00075AFD" w:rsidP="00075AFD">
      <w:pPr>
        <w:spacing w:after="0" w:line="240" w:lineRule="auto"/>
        <w:jc w:val="center"/>
        <w:rPr>
          <w:rFonts w:cstheme="minorHAnsi"/>
          <w:b/>
          <w:bCs/>
        </w:rPr>
      </w:pPr>
      <w:r w:rsidRPr="00B0747A">
        <w:rPr>
          <w:rFonts w:cstheme="minorHAnsi"/>
          <w:b/>
          <w:bCs/>
        </w:rPr>
        <w:t>Elaboración propia</w:t>
      </w:r>
    </w:p>
    <w:p w14:paraId="2BD2D085" w14:textId="143B7F69" w:rsidR="00182985" w:rsidRDefault="00182985" w:rsidP="00DE0A43">
      <w:pPr>
        <w:spacing w:after="0" w:line="240" w:lineRule="auto"/>
        <w:jc w:val="both"/>
        <w:rPr>
          <w:rFonts w:cstheme="minorHAnsi"/>
          <w:sz w:val="24"/>
          <w:szCs w:val="24"/>
        </w:rPr>
      </w:pPr>
    </w:p>
    <w:p w14:paraId="49938B47" w14:textId="77777777" w:rsidR="00B4075A" w:rsidRPr="00B0747A" w:rsidRDefault="00B4075A" w:rsidP="00DE0A43">
      <w:pPr>
        <w:spacing w:after="0" w:line="240" w:lineRule="auto"/>
        <w:jc w:val="both"/>
        <w:rPr>
          <w:rFonts w:cstheme="minorHAnsi"/>
          <w:sz w:val="24"/>
          <w:szCs w:val="24"/>
        </w:rPr>
      </w:pPr>
    </w:p>
    <w:p w14:paraId="6E851C56" w14:textId="56CAEC32" w:rsidR="00311E17" w:rsidRPr="00B0747A" w:rsidRDefault="00311E17" w:rsidP="00DE0A43">
      <w:pPr>
        <w:spacing w:after="0" w:line="240" w:lineRule="auto"/>
        <w:jc w:val="both"/>
        <w:rPr>
          <w:rFonts w:cstheme="minorHAnsi"/>
          <w:sz w:val="24"/>
          <w:szCs w:val="24"/>
        </w:rPr>
      </w:pPr>
      <w:r w:rsidRPr="00B0747A">
        <w:rPr>
          <w:rFonts w:cstheme="minorHAnsi"/>
          <w:sz w:val="24"/>
          <w:szCs w:val="24"/>
        </w:rPr>
        <w:t>Se diseñó y habilitó un formulario de consulta que sirvió para controlar la asistencia virtual en la jornada,</w:t>
      </w:r>
      <w:r w:rsidR="00075AFD">
        <w:rPr>
          <w:rFonts w:cstheme="minorHAnsi"/>
          <w:sz w:val="24"/>
          <w:szCs w:val="24"/>
        </w:rPr>
        <w:t xml:space="preserve"> para evaluar el espacio realizado</w:t>
      </w:r>
      <w:r w:rsidRPr="00B0747A">
        <w:rPr>
          <w:rFonts w:cstheme="minorHAnsi"/>
          <w:sz w:val="24"/>
          <w:szCs w:val="24"/>
        </w:rPr>
        <w:t xml:space="preserve"> por parte de los usuarios y </w:t>
      </w:r>
      <w:r w:rsidR="00075AFD">
        <w:rPr>
          <w:rFonts w:cstheme="minorHAnsi"/>
          <w:sz w:val="24"/>
          <w:szCs w:val="24"/>
        </w:rPr>
        <w:t>como i</w:t>
      </w:r>
      <w:r w:rsidRPr="00B0747A">
        <w:rPr>
          <w:rFonts w:cstheme="minorHAnsi"/>
          <w:sz w:val="24"/>
          <w:szCs w:val="24"/>
        </w:rPr>
        <w:t>nstrumento para registrar las inquietudes que se deriv</w:t>
      </w:r>
      <w:r w:rsidR="00075AFD">
        <w:rPr>
          <w:rFonts w:cstheme="minorHAnsi"/>
          <w:sz w:val="24"/>
          <w:szCs w:val="24"/>
        </w:rPr>
        <w:t xml:space="preserve">aron </w:t>
      </w:r>
      <w:r w:rsidRPr="00B0747A">
        <w:rPr>
          <w:rFonts w:cstheme="minorHAnsi"/>
          <w:sz w:val="24"/>
          <w:szCs w:val="24"/>
        </w:rPr>
        <w:t>de los temas abordados en el espacio del Diálogo Ciudadano 2020.</w:t>
      </w:r>
    </w:p>
    <w:p w14:paraId="3915B3FE" w14:textId="10A6DAB6" w:rsidR="00DE0A43" w:rsidRPr="00B0747A" w:rsidRDefault="00DE0A43" w:rsidP="00DE0A43">
      <w:pPr>
        <w:spacing w:after="0" w:line="240" w:lineRule="auto"/>
        <w:jc w:val="both"/>
        <w:rPr>
          <w:rFonts w:cstheme="minorHAnsi"/>
          <w:sz w:val="24"/>
          <w:szCs w:val="24"/>
        </w:rPr>
      </w:pPr>
    </w:p>
    <w:p w14:paraId="240F8293" w14:textId="1611C3DB" w:rsidR="00FE6367" w:rsidRPr="00B0747A" w:rsidRDefault="007D7D22" w:rsidP="00DE0A43">
      <w:pPr>
        <w:spacing w:after="0" w:line="240" w:lineRule="auto"/>
        <w:jc w:val="both"/>
        <w:rPr>
          <w:rFonts w:cstheme="minorHAnsi"/>
          <w:sz w:val="24"/>
          <w:szCs w:val="24"/>
        </w:rPr>
      </w:pPr>
      <w:r>
        <w:rPr>
          <w:rFonts w:cstheme="minorHAnsi"/>
          <w:sz w:val="24"/>
          <w:szCs w:val="24"/>
        </w:rPr>
        <w:t>Se contó</w:t>
      </w:r>
      <w:r w:rsidR="00DE0A43" w:rsidRPr="00B0747A">
        <w:rPr>
          <w:rFonts w:cstheme="minorHAnsi"/>
          <w:sz w:val="24"/>
          <w:szCs w:val="24"/>
        </w:rPr>
        <w:t xml:space="preserve"> con la participación de 129 usuarios en la plataforma </w:t>
      </w:r>
      <w:r w:rsidR="00F44866" w:rsidRPr="00B0747A">
        <w:rPr>
          <w:rFonts w:cstheme="minorHAnsi"/>
          <w:sz w:val="24"/>
          <w:szCs w:val="24"/>
        </w:rPr>
        <w:t>YouTube</w:t>
      </w:r>
      <w:r w:rsidR="00DE0A43" w:rsidRPr="00B0747A">
        <w:rPr>
          <w:rFonts w:cstheme="minorHAnsi"/>
          <w:sz w:val="24"/>
          <w:szCs w:val="24"/>
        </w:rPr>
        <w:t xml:space="preserve"> y 29 en Facebook de la SJD para un total de </w:t>
      </w:r>
      <w:r w:rsidR="00DE0A43" w:rsidRPr="00B0747A">
        <w:rPr>
          <w:rFonts w:cstheme="minorHAnsi"/>
          <w:b/>
          <w:sz w:val="24"/>
          <w:szCs w:val="24"/>
          <w:u w:val="single"/>
        </w:rPr>
        <w:t>158 espectadores</w:t>
      </w:r>
      <w:r w:rsidR="00DE0A43" w:rsidRPr="00B0747A">
        <w:rPr>
          <w:rFonts w:cstheme="minorHAnsi"/>
          <w:sz w:val="24"/>
          <w:szCs w:val="24"/>
        </w:rPr>
        <w:t xml:space="preserve">. </w:t>
      </w:r>
    </w:p>
    <w:p w14:paraId="5B668FA0" w14:textId="77777777" w:rsidR="00FE6367" w:rsidRPr="00B0747A" w:rsidRDefault="00FE6367" w:rsidP="00DE0A43">
      <w:pPr>
        <w:spacing w:after="0" w:line="240" w:lineRule="auto"/>
        <w:jc w:val="both"/>
        <w:rPr>
          <w:rFonts w:cstheme="minorHAnsi"/>
          <w:sz w:val="24"/>
          <w:szCs w:val="24"/>
        </w:rPr>
      </w:pPr>
    </w:p>
    <w:p w14:paraId="6C213DE0" w14:textId="7DFC865F" w:rsidR="00DE0A43" w:rsidRPr="00B0747A" w:rsidRDefault="00DE0A43" w:rsidP="00DE0A43">
      <w:pPr>
        <w:spacing w:after="0" w:line="240" w:lineRule="auto"/>
        <w:jc w:val="both"/>
        <w:rPr>
          <w:rFonts w:cstheme="minorHAnsi"/>
          <w:sz w:val="24"/>
          <w:szCs w:val="24"/>
        </w:rPr>
      </w:pPr>
      <w:r w:rsidRPr="00B0747A">
        <w:rPr>
          <w:rFonts w:cstheme="minorHAnsi"/>
          <w:sz w:val="24"/>
          <w:szCs w:val="24"/>
        </w:rPr>
        <w:t>Adicionalmente, en el formulario habilitado para el regis</w:t>
      </w:r>
      <w:r w:rsidR="007E0AA8" w:rsidRPr="00B0747A">
        <w:rPr>
          <w:rFonts w:cstheme="minorHAnsi"/>
          <w:sz w:val="24"/>
          <w:szCs w:val="24"/>
        </w:rPr>
        <w:t>tro de asistencia, evaluación e inquietudes de los usuarios y partes interesadas, se obtuvo</w:t>
      </w:r>
      <w:r w:rsidR="007D7D22">
        <w:rPr>
          <w:rFonts w:cstheme="minorHAnsi"/>
          <w:sz w:val="24"/>
          <w:szCs w:val="24"/>
        </w:rPr>
        <w:t xml:space="preserve"> el registro de información e inquietudes </w:t>
      </w:r>
      <w:r w:rsidR="007E0AA8" w:rsidRPr="00B0747A">
        <w:rPr>
          <w:rFonts w:cstheme="minorHAnsi"/>
          <w:sz w:val="24"/>
          <w:szCs w:val="24"/>
        </w:rPr>
        <w:t>de 101 personas, con los siguientes resultados:</w:t>
      </w:r>
    </w:p>
    <w:p w14:paraId="30A6F911" w14:textId="5D12884C" w:rsidR="007E0AA8" w:rsidRDefault="007E0AA8" w:rsidP="00DE0A43">
      <w:pPr>
        <w:spacing w:after="0" w:line="240" w:lineRule="auto"/>
        <w:jc w:val="both"/>
        <w:rPr>
          <w:rFonts w:cstheme="minorHAnsi"/>
          <w:sz w:val="24"/>
          <w:szCs w:val="24"/>
        </w:rPr>
      </w:pPr>
    </w:p>
    <w:p w14:paraId="2B03C585" w14:textId="4ABD4719" w:rsidR="00B4075A" w:rsidRDefault="00B4075A" w:rsidP="00DE0A43">
      <w:pPr>
        <w:spacing w:after="0" w:line="240" w:lineRule="auto"/>
        <w:jc w:val="both"/>
        <w:rPr>
          <w:rFonts w:cstheme="minorHAnsi"/>
          <w:sz w:val="24"/>
          <w:szCs w:val="24"/>
        </w:rPr>
      </w:pPr>
    </w:p>
    <w:p w14:paraId="5A5D645F" w14:textId="4BE065A1" w:rsidR="00B4075A" w:rsidRDefault="00B4075A" w:rsidP="00DE0A43">
      <w:pPr>
        <w:spacing w:after="0" w:line="240" w:lineRule="auto"/>
        <w:jc w:val="both"/>
        <w:rPr>
          <w:rFonts w:cstheme="minorHAnsi"/>
          <w:sz w:val="24"/>
          <w:szCs w:val="24"/>
        </w:rPr>
      </w:pPr>
    </w:p>
    <w:p w14:paraId="7AA7B883" w14:textId="0F5E706E" w:rsidR="00B4075A" w:rsidRDefault="00B4075A" w:rsidP="00DE0A43">
      <w:pPr>
        <w:spacing w:after="0" w:line="240" w:lineRule="auto"/>
        <w:jc w:val="both"/>
        <w:rPr>
          <w:rFonts w:cstheme="minorHAnsi"/>
          <w:sz w:val="24"/>
          <w:szCs w:val="24"/>
        </w:rPr>
      </w:pPr>
    </w:p>
    <w:p w14:paraId="350BE2BC" w14:textId="240617AC" w:rsidR="00B4075A" w:rsidRDefault="00B4075A" w:rsidP="00DE0A43">
      <w:pPr>
        <w:spacing w:after="0" w:line="240" w:lineRule="auto"/>
        <w:jc w:val="both"/>
        <w:rPr>
          <w:rFonts w:cstheme="minorHAnsi"/>
          <w:sz w:val="24"/>
          <w:szCs w:val="24"/>
        </w:rPr>
      </w:pPr>
    </w:p>
    <w:p w14:paraId="18C6DF01" w14:textId="2065E1B6" w:rsidR="00B4075A" w:rsidRDefault="00B4075A" w:rsidP="00DE0A43">
      <w:pPr>
        <w:spacing w:after="0" w:line="240" w:lineRule="auto"/>
        <w:jc w:val="both"/>
        <w:rPr>
          <w:rFonts w:cstheme="minorHAnsi"/>
          <w:sz w:val="24"/>
          <w:szCs w:val="24"/>
        </w:rPr>
      </w:pPr>
    </w:p>
    <w:p w14:paraId="7F90CD5E" w14:textId="71238F93" w:rsidR="00B4075A" w:rsidRDefault="00B4075A" w:rsidP="00DE0A43">
      <w:pPr>
        <w:spacing w:after="0" w:line="240" w:lineRule="auto"/>
        <w:jc w:val="both"/>
        <w:rPr>
          <w:rFonts w:cstheme="minorHAnsi"/>
          <w:sz w:val="24"/>
          <w:szCs w:val="24"/>
        </w:rPr>
      </w:pPr>
    </w:p>
    <w:p w14:paraId="7C47E120" w14:textId="6C948A06" w:rsidR="00B4075A" w:rsidRDefault="00B4075A" w:rsidP="00DE0A43">
      <w:pPr>
        <w:spacing w:after="0" w:line="240" w:lineRule="auto"/>
        <w:jc w:val="both"/>
        <w:rPr>
          <w:rFonts w:cstheme="minorHAnsi"/>
          <w:sz w:val="24"/>
          <w:szCs w:val="24"/>
        </w:rPr>
      </w:pPr>
    </w:p>
    <w:p w14:paraId="197FFCB2" w14:textId="5E0DFD86" w:rsidR="00B4075A" w:rsidRDefault="00B4075A" w:rsidP="00DE0A43">
      <w:pPr>
        <w:spacing w:after="0" w:line="240" w:lineRule="auto"/>
        <w:jc w:val="both"/>
        <w:rPr>
          <w:rFonts w:cstheme="minorHAnsi"/>
          <w:sz w:val="24"/>
          <w:szCs w:val="24"/>
        </w:rPr>
      </w:pPr>
    </w:p>
    <w:p w14:paraId="59C3D4BF" w14:textId="48C57FC6" w:rsidR="00B4075A" w:rsidRDefault="00B4075A" w:rsidP="00DE0A43">
      <w:pPr>
        <w:spacing w:after="0" w:line="240" w:lineRule="auto"/>
        <w:jc w:val="both"/>
        <w:rPr>
          <w:rFonts w:cstheme="minorHAnsi"/>
          <w:sz w:val="24"/>
          <w:szCs w:val="24"/>
        </w:rPr>
      </w:pPr>
    </w:p>
    <w:p w14:paraId="5BC3A758" w14:textId="7BF7C1B1" w:rsidR="00B4075A" w:rsidRDefault="00B4075A" w:rsidP="00DE0A43">
      <w:pPr>
        <w:spacing w:after="0" w:line="240" w:lineRule="auto"/>
        <w:jc w:val="both"/>
        <w:rPr>
          <w:rFonts w:cstheme="minorHAnsi"/>
          <w:sz w:val="24"/>
          <w:szCs w:val="24"/>
        </w:rPr>
      </w:pPr>
    </w:p>
    <w:p w14:paraId="6ACEA4A0" w14:textId="148E7BC0" w:rsidR="00B4075A" w:rsidRDefault="00B4075A" w:rsidP="00DE0A43">
      <w:pPr>
        <w:spacing w:after="0" w:line="240" w:lineRule="auto"/>
        <w:jc w:val="both"/>
        <w:rPr>
          <w:rFonts w:cstheme="minorHAnsi"/>
          <w:sz w:val="24"/>
          <w:szCs w:val="24"/>
        </w:rPr>
      </w:pPr>
    </w:p>
    <w:p w14:paraId="392E1E56" w14:textId="2A1AADAB" w:rsidR="00B4075A" w:rsidRDefault="00B4075A" w:rsidP="00DE0A43">
      <w:pPr>
        <w:spacing w:after="0" w:line="240" w:lineRule="auto"/>
        <w:jc w:val="both"/>
        <w:rPr>
          <w:rFonts w:cstheme="minorHAnsi"/>
          <w:sz w:val="24"/>
          <w:szCs w:val="24"/>
        </w:rPr>
      </w:pPr>
      <w:r w:rsidRPr="00B0747A">
        <w:rPr>
          <w:rFonts w:cstheme="minorHAnsi"/>
          <w:noProof/>
          <w:sz w:val="24"/>
          <w:szCs w:val="24"/>
          <w:lang w:eastAsia="es-CO"/>
        </w:rPr>
        <mc:AlternateContent>
          <mc:Choice Requires="wps">
            <w:drawing>
              <wp:anchor distT="45720" distB="45720" distL="114300" distR="114300" simplePos="0" relativeHeight="251655165" behindDoc="0" locked="0" layoutInCell="1" allowOverlap="1" wp14:anchorId="4D5C9334" wp14:editId="3F250CE5">
                <wp:simplePos x="0" y="0"/>
                <wp:positionH relativeFrom="margin">
                  <wp:posOffset>-664845</wp:posOffset>
                </wp:positionH>
                <wp:positionV relativeFrom="paragraph">
                  <wp:posOffset>368935</wp:posOffset>
                </wp:positionV>
                <wp:extent cx="6590665" cy="6875780"/>
                <wp:effectExtent l="0" t="0" r="635" b="1270"/>
                <wp:wrapSquare wrapText="bothSides"/>
                <wp:docPr id="2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0665" cy="6875780"/>
                        </a:xfrm>
                        <a:prstGeom prst="rect">
                          <a:avLst/>
                        </a:prstGeom>
                        <a:solidFill>
                          <a:srgbClr val="EDB041"/>
                        </a:solidFill>
                        <a:ln w="9525">
                          <a:noFill/>
                          <a:miter lim="800000"/>
                          <a:headEnd/>
                          <a:tailEnd/>
                        </a:ln>
                      </wps:spPr>
                      <wps:txbx>
                        <w:txbxContent>
                          <w:p w14:paraId="053D10F0" w14:textId="77777777" w:rsidR="00B4075A" w:rsidRDefault="00B4075A" w:rsidP="005D7FBE">
                            <w:pPr>
                              <w:jc w:val="center"/>
                              <w:rPr>
                                <w:noProof/>
                                <w:lang w:eastAsia="es-CO"/>
                              </w:rPr>
                            </w:pPr>
                          </w:p>
                          <w:p w14:paraId="6FF3E9ED" w14:textId="6D1FCF8B" w:rsidR="00B4075A" w:rsidRDefault="00B4075A" w:rsidP="005D7FBE">
                            <w:pPr>
                              <w:jc w:val="center"/>
                            </w:pPr>
                            <w:r>
                              <w:rPr>
                                <w:noProof/>
                                <w:lang w:eastAsia="es-CO"/>
                              </w:rPr>
                              <w:drawing>
                                <wp:inline distT="0" distB="0" distL="0" distR="0" wp14:anchorId="228F896C" wp14:editId="07020FDE">
                                  <wp:extent cx="5747385" cy="3075709"/>
                                  <wp:effectExtent l="0" t="0" r="5715" b="10795"/>
                                  <wp:docPr id="54" name="Gráfico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52086DEB" w14:textId="286DAC76" w:rsidR="00B4075A" w:rsidRDefault="00B4075A" w:rsidP="005D7FBE">
                            <w:pPr>
                              <w:jc w:val="center"/>
                            </w:pPr>
                            <w:r>
                              <w:rPr>
                                <w:noProof/>
                                <w:lang w:eastAsia="es-CO"/>
                              </w:rPr>
                              <w:drawing>
                                <wp:inline distT="0" distB="0" distL="0" distR="0" wp14:anchorId="127DE76A" wp14:editId="2FE2E870">
                                  <wp:extent cx="5747385" cy="3158837"/>
                                  <wp:effectExtent l="0" t="0" r="5715" b="3810"/>
                                  <wp:docPr id="55" name="Gráfico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5C9334" id="_x0000_s1030" type="#_x0000_t202" style="position:absolute;left:0;text-align:left;margin-left:-52.35pt;margin-top:29.05pt;width:518.95pt;height:541.4pt;z-index:25165516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" fillcolor="#edb041" stroked="f">
                <v:textbox>
                  <w:txbxContent>
                    <w:p w14:paraId="053D10F0" w14:textId="77777777" w:rsidR="00B4075A" w:rsidRDefault="00B4075A" w:rsidP="005D7FBE">
                      <w:pPr>
                        <w:jc w:val="center"/>
                        <w:rPr>
                          <w:noProof/>
                          <w:lang w:eastAsia="es-CO"/>
                        </w:rPr>
                      </w:pPr>
                    </w:p>
                    <w:p w14:paraId="6FF3E9ED" w14:textId="6D1FCF8B" w:rsidR="00B4075A" w:rsidRDefault="00B4075A" w:rsidP="005D7FBE">
                      <w:pPr>
                        <w:jc w:val="center"/>
                      </w:pPr>
                      <w:r>
                        <w:rPr>
                          <w:noProof/>
                          <w:lang w:eastAsia="es-CO"/>
                        </w:rPr>
                        <w:drawing>
                          <wp:inline distT="0" distB="0" distL="0" distR="0" wp14:anchorId="228F896C" wp14:editId="07020FDE">
                            <wp:extent cx="5747385" cy="3075709"/>
                            <wp:effectExtent l="0" t="0" r="5715" b="10795"/>
                            <wp:docPr id="54" name="Gráfico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52086DEB" w14:textId="286DAC76" w:rsidR="00B4075A" w:rsidRDefault="00B4075A" w:rsidP="005D7FBE">
                      <w:pPr>
                        <w:jc w:val="center"/>
                      </w:pPr>
                      <w:r>
                        <w:rPr>
                          <w:noProof/>
                          <w:lang w:eastAsia="es-CO"/>
                        </w:rPr>
                        <w:drawing>
                          <wp:inline distT="0" distB="0" distL="0" distR="0" wp14:anchorId="127DE76A" wp14:editId="2FE2E870">
                            <wp:extent cx="5747385" cy="3158837"/>
                            <wp:effectExtent l="0" t="0" r="5715" b="3810"/>
                            <wp:docPr id="55" name="Gráfico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txbxContent>
                </v:textbox>
                <w10:wrap type="square" anchorx="margin"/>
              </v:shape>
            </w:pict>
          </mc:Fallback>
        </mc:AlternateContent>
      </w:r>
    </w:p>
    <w:p w14:paraId="5BD989BD" w14:textId="77777777" w:rsidR="00B4075A" w:rsidRPr="00B0747A" w:rsidRDefault="00B4075A" w:rsidP="00DE0A43">
      <w:pPr>
        <w:spacing w:after="0" w:line="240" w:lineRule="auto"/>
        <w:jc w:val="both"/>
        <w:rPr>
          <w:rFonts w:cstheme="minorHAnsi"/>
          <w:sz w:val="24"/>
          <w:szCs w:val="24"/>
        </w:rPr>
      </w:pPr>
    </w:p>
    <w:p w14:paraId="1DCF207D" w14:textId="39CD3740" w:rsidR="00B4075A" w:rsidRPr="00B0747A" w:rsidRDefault="00B4075A" w:rsidP="00B4075A">
      <w:pPr>
        <w:spacing w:after="0" w:line="240" w:lineRule="auto"/>
        <w:jc w:val="center"/>
        <w:rPr>
          <w:rFonts w:cstheme="minorHAnsi"/>
          <w:b/>
          <w:bCs/>
        </w:rPr>
      </w:pPr>
      <w:r w:rsidRPr="00B0747A">
        <w:rPr>
          <w:rFonts w:cstheme="minorHAnsi"/>
          <w:b/>
          <w:bCs/>
        </w:rPr>
        <w:lastRenderedPageBreak/>
        <w:t xml:space="preserve">Imagen </w:t>
      </w:r>
      <w:r>
        <w:rPr>
          <w:rFonts w:cstheme="minorHAnsi"/>
          <w:b/>
          <w:bCs/>
        </w:rPr>
        <w:t>7.  Evaluación del espacio del Diálogo Ciudadano</w:t>
      </w:r>
    </w:p>
    <w:p w14:paraId="2E1E2E5B" w14:textId="77777777" w:rsidR="00B4075A" w:rsidRPr="00B0747A" w:rsidRDefault="00B4075A" w:rsidP="00B4075A">
      <w:pPr>
        <w:spacing w:after="0" w:line="240" w:lineRule="auto"/>
        <w:jc w:val="center"/>
        <w:rPr>
          <w:rFonts w:cstheme="minorHAnsi"/>
          <w:b/>
          <w:bCs/>
        </w:rPr>
      </w:pPr>
      <w:r w:rsidRPr="00B0747A">
        <w:rPr>
          <w:rFonts w:cstheme="minorHAnsi"/>
          <w:b/>
          <w:bCs/>
        </w:rPr>
        <w:t>Elaboración propia</w:t>
      </w:r>
    </w:p>
    <w:p w14:paraId="67A350FF" w14:textId="1B2611A6" w:rsidR="00AB5FC6" w:rsidRDefault="00EC10AD" w:rsidP="00AB5FC6">
      <w:pPr>
        <w:spacing w:after="0"/>
        <w:jc w:val="center"/>
        <w:rPr>
          <w:rFonts w:cstheme="minorHAnsi"/>
          <w:sz w:val="24"/>
          <w:szCs w:val="24"/>
        </w:rPr>
      </w:pPr>
      <w:r w:rsidRPr="00B0747A">
        <w:rPr>
          <w:rFonts w:cstheme="minorHAnsi"/>
          <w:noProof/>
          <w:sz w:val="24"/>
          <w:szCs w:val="24"/>
          <w:lang w:eastAsia="es-CO"/>
        </w:rPr>
        <mc:AlternateContent>
          <mc:Choice Requires="wps">
            <w:drawing>
              <wp:anchor distT="45720" distB="45720" distL="114300" distR="114300" simplePos="0" relativeHeight="251667456" behindDoc="0" locked="0" layoutInCell="1" allowOverlap="1" wp14:anchorId="4D35C4F6" wp14:editId="4C070D18">
                <wp:simplePos x="0" y="0"/>
                <wp:positionH relativeFrom="margin">
                  <wp:posOffset>-498475</wp:posOffset>
                </wp:positionH>
                <wp:positionV relativeFrom="paragraph">
                  <wp:posOffset>202565</wp:posOffset>
                </wp:positionV>
                <wp:extent cx="6824980" cy="6744970"/>
                <wp:effectExtent l="0" t="0" r="0" b="0"/>
                <wp:wrapSquare wrapText="bothSides"/>
                <wp:docPr id="2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4980" cy="6744970"/>
                        </a:xfrm>
                        <a:prstGeom prst="rect">
                          <a:avLst/>
                        </a:prstGeom>
                        <a:solidFill>
                          <a:srgbClr val="EDB041"/>
                        </a:solidFill>
                        <a:ln w="9525">
                          <a:noFill/>
                          <a:miter lim="800000"/>
                          <a:headEnd/>
                          <a:tailEnd/>
                        </a:ln>
                      </wps:spPr>
                      <wps:txbx>
                        <w:txbxContent>
                          <w:p w14:paraId="59FC614B" w14:textId="77777777" w:rsidR="00B4075A" w:rsidRDefault="00B4075A" w:rsidP="005D7FBE">
                            <w:pPr>
                              <w:jc w:val="center"/>
                              <w:rPr>
                                <w:noProof/>
                                <w:lang w:eastAsia="es-CO"/>
                              </w:rPr>
                            </w:pPr>
                          </w:p>
                          <w:p w14:paraId="33229221" w14:textId="32644DCC" w:rsidR="00B4075A" w:rsidRDefault="00B4075A" w:rsidP="005D7FBE">
                            <w:pPr>
                              <w:jc w:val="center"/>
                            </w:pPr>
                            <w:r>
                              <w:rPr>
                                <w:noProof/>
                                <w:lang w:eastAsia="es-CO"/>
                              </w:rPr>
                              <w:drawing>
                                <wp:inline distT="0" distB="0" distL="0" distR="0" wp14:anchorId="4220C429" wp14:editId="50596458">
                                  <wp:extent cx="5695950" cy="3158836"/>
                                  <wp:effectExtent l="0" t="0" r="0" b="3810"/>
                                  <wp:docPr id="56" name="Gráfico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634464F2" w14:textId="048011C5" w:rsidR="00B4075A" w:rsidRDefault="00EC10AD" w:rsidP="005D7FBE">
                            <w:pPr>
                              <w:jc w:val="center"/>
                            </w:pPr>
                            <w:r>
                              <w:rPr>
                                <w:noProof/>
                                <w:lang w:eastAsia="es-CO"/>
                              </w:rPr>
                              <w:drawing>
                                <wp:inline distT="0" distB="0" distL="0" distR="0" wp14:anchorId="40366DD6" wp14:editId="03207839">
                                  <wp:extent cx="5657850" cy="2921330"/>
                                  <wp:effectExtent l="0" t="0" r="0" b="12700"/>
                                  <wp:docPr id="57" name="Gráfico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68DD4834" w14:textId="41726373" w:rsidR="00B4075A" w:rsidRDefault="00B4075A" w:rsidP="005D7FBE">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35C4F6" id="_x0000_s1031" type="#_x0000_t202" style="position:absolute;left:0;text-align:left;margin-left:-39.25pt;margin-top:15.95pt;width:537.4pt;height:531.1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" fillcolor="#edb041" stroked="f">
                <v:textbox>
                  <w:txbxContent>
                    <w:p w14:paraId="59FC614B" w14:textId="77777777" w:rsidR="00B4075A" w:rsidRDefault="00B4075A" w:rsidP="005D7FBE">
                      <w:pPr>
                        <w:jc w:val="center"/>
                        <w:rPr>
                          <w:noProof/>
                          <w:lang w:eastAsia="es-CO"/>
                        </w:rPr>
                      </w:pPr>
                    </w:p>
                    <w:p w14:paraId="33229221" w14:textId="32644DCC" w:rsidR="00B4075A" w:rsidRDefault="00B4075A" w:rsidP="005D7FBE">
                      <w:pPr>
                        <w:jc w:val="center"/>
                      </w:pPr>
                      <w:r>
                        <w:rPr>
                          <w:noProof/>
                          <w:lang w:eastAsia="es-CO"/>
                        </w:rPr>
                        <w:drawing>
                          <wp:inline distT="0" distB="0" distL="0" distR="0" wp14:anchorId="4220C429" wp14:editId="50596458">
                            <wp:extent cx="5695950" cy="3158836"/>
                            <wp:effectExtent l="0" t="0" r="0" b="3810"/>
                            <wp:docPr id="56" name="Gráfico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634464F2" w14:textId="048011C5" w:rsidR="00B4075A" w:rsidRDefault="00EC10AD" w:rsidP="005D7FBE">
                      <w:pPr>
                        <w:jc w:val="center"/>
                      </w:pPr>
                      <w:r>
                        <w:rPr>
                          <w:noProof/>
                          <w:lang w:eastAsia="es-CO"/>
                        </w:rPr>
                        <w:drawing>
                          <wp:inline distT="0" distB="0" distL="0" distR="0" wp14:anchorId="40366DD6" wp14:editId="03207839">
                            <wp:extent cx="5657850" cy="2921330"/>
                            <wp:effectExtent l="0" t="0" r="0" b="12700"/>
                            <wp:docPr id="57" name="Gráfico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68DD4834" w14:textId="41726373" w:rsidR="00B4075A" w:rsidRDefault="00B4075A" w:rsidP="005D7FBE">
                      <w:pPr>
                        <w:jc w:val="center"/>
                      </w:pPr>
                    </w:p>
                  </w:txbxContent>
                </v:textbox>
                <w10:wrap type="square" anchorx="margin"/>
              </v:shape>
            </w:pict>
          </mc:Fallback>
        </mc:AlternateContent>
      </w:r>
    </w:p>
    <w:p w14:paraId="68EF7DCF" w14:textId="69C1675D" w:rsidR="00EC10AD" w:rsidRPr="00B0747A" w:rsidRDefault="00EC10AD" w:rsidP="00EC10AD">
      <w:pPr>
        <w:spacing w:after="0" w:line="240" w:lineRule="auto"/>
        <w:jc w:val="center"/>
        <w:rPr>
          <w:rFonts w:cstheme="minorHAnsi"/>
          <w:b/>
          <w:bCs/>
        </w:rPr>
      </w:pPr>
      <w:r w:rsidRPr="00B0747A">
        <w:rPr>
          <w:rFonts w:cstheme="minorHAnsi"/>
          <w:b/>
          <w:bCs/>
        </w:rPr>
        <w:t xml:space="preserve">Imagen </w:t>
      </w:r>
      <w:r>
        <w:rPr>
          <w:rFonts w:cstheme="minorHAnsi"/>
          <w:b/>
          <w:bCs/>
        </w:rPr>
        <w:t>8.  Evaluación del espacio del Diálogo Ciudadano</w:t>
      </w:r>
    </w:p>
    <w:p w14:paraId="46BA6303" w14:textId="77777777" w:rsidR="00EC10AD" w:rsidRPr="00B0747A" w:rsidRDefault="00EC10AD" w:rsidP="00EC10AD">
      <w:pPr>
        <w:spacing w:after="0" w:line="240" w:lineRule="auto"/>
        <w:jc w:val="center"/>
        <w:rPr>
          <w:rFonts w:cstheme="minorHAnsi"/>
          <w:b/>
          <w:bCs/>
        </w:rPr>
      </w:pPr>
      <w:r w:rsidRPr="00B0747A">
        <w:rPr>
          <w:rFonts w:cstheme="minorHAnsi"/>
          <w:b/>
          <w:bCs/>
        </w:rPr>
        <w:lastRenderedPageBreak/>
        <w:t>Elaboración propia</w:t>
      </w:r>
    </w:p>
    <w:p w14:paraId="24011734" w14:textId="55C36E51" w:rsidR="00EC10AD" w:rsidRDefault="00EC10AD" w:rsidP="00AB5FC6">
      <w:pPr>
        <w:spacing w:after="0"/>
        <w:jc w:val="center"/>
        <w:rPr>
          <w:rFonts w:cstheme="minorHAnsi"/>
          <w:sz w:val="24"/>
          <w:szCs w:val="24"/>
        </w:rPr>
      </w:pPr>
    </w:p>
    <w:p w14:paraId="21DB04E0" w14:textId="2F1D8939" w:rsidR="00EC10AD" w:rsidRDefault="00EC10AD" w:rsidP="00EC10AD">
      <w:pPr>
        <w:spacing w:after="0"/>
        <w:jc w:val="center"/>
        <w:rPr>
          <w:rFonts w:cstheme="minorHAnsi"/>
          <w:sz w:val="24"/>
          <w:szCs w:val="24"/>
        </w:rPr>
      </w:pPr>
      <w:r w:rsidRPr="00B0747A">
        <w:rPr>
          <w:rFonts w:cstheme="minorHAnsi"/>
          <w:noProof/>
          <w:sz w:val="24"/>
          <w:szCs w:val="24"/>
          <w:lang w:eastAsia="es-CO"/>
        </w:rPr>
        <mc:AlternateContent>
          <mc:Choice Requires="wps">
            <w:drawing>
              <wp:anchor distT="45720" distB="45720" distL="114300" distR="114300" simplePos="0" relativeHeight="251669504" behindDoc="0" locked="0" layoutInCell="1" allowOverlap="1" wp14:anchorId="47039CA8" wp14:editId="7E9AD34A">
                <wp:simplePos x="0" y="0"/>
                <wp:positionH relativeFrom="page">
                  <wp:posOffset>379730</wp:posOffset>
                </wp:positionH>
                <wp:positionV relativeFrom="paragraph">
                  <wp:posOffset>202565</wp:posOffset>
                </wp:positionV>
                <wp:extent cx="7042150" cy="6388735"/>
                <wp:effectExtent l="0" t="0" r="6350" b="0"/>
                <wp:wrapSquare wrapText="bothSides"/>
                <wp:docPr id="3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2150" cy="6388735"/>
                        </a:xfrm>
                        <a:prstGeom prst="rect">
                          <a:avLst/>
                        </a:prstGeom>
                        <a:solidFill>
                          <a:srgbClr val="EDB041"/>
                        </a:solidFill>
                        <a:ln w="9525">
                          <a:noFill/>
                          <a:miter lim="800000"/>
                          <a:headEnd/>
                          <a:tailEnd/>
                        </a:ln>
                      </wps:spPr>
                      <wps:txbx>
                        <w:txbxContent>
                          <w:p w14:paraId="4EE35D25" w14:textId="77777777" w:rsidR="00B4075A" w:rsidRDefault="00B4075A" w:rsidP="005D7FBE">
                            <w:pPr>
                              <w:jc w:val="center"/>
                              <w:rPr>
                                <w:noProof/>
                                <w:lang w:eastAsia="es-CO"/>
                              </w:rPr>
                            </w:pPr>
                          </w:p>
                          <w:p w14:paraId="03793D7F" w14:textId="2A6F6DED" w:rsidR="00B4075A" w:rsidRDefault="00B4075A" w:rsidP="005D7FBE">
                            <w:pPr>
                              <w:jc w:val="center"/>
                            </w:pPr>
                            <w:r>
                              <w:rPr>
                                <w:noProof/>
                                <w:lang w:eastAsia="es-CO"/>
                              </w:rPr>
                              <w:drawing>
                                <wp:inline distT="0" distB="0" distL="0" distR="0" wp14:anchorId="0FD8EFAC" wp14:editId="1E42D41A">
                                  <wp:extent cx="5389123" cy="2957208"/>
                                  <wp:effectExtent l="0" t="0" r="2540" b="14605"/>
                                  <wp:docPr id="48" name="Gráfico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68B30335" w14:textId="77777777" w:rsidR="00B4075A" w:rsidRDefault="00B4075A" w:rsidP="005D7FBE">
                            <w:pPr>
                              <w:jc w:val="center"/>
                            </w:pPr>
                          </w:p>
                          <w:p w14:paraId="368EFC2B" w14:textId="77A74443" w:rsidR="00B4075A" w:rsidRDefault="00B4075A" w:rsidP="005D7FBE">
                            <w:pPr>
                              <w:jc w:val="center"/>
                            </w:pPr>
                            <w:r>
                              <w:rPr>
                                <w:noProof/>
                                <w:lang w:eastAsia="es-CO"/>
                              </w:rPr>
                              <w:drawing>
                                <wp:inline distT="0" distB="0" distL="0" distR="0" wp14:anchorId="66F2A630" wp14:editId="6D421025">
                                  <wp:extent cx="5457217" cy="2577829"/>
                                  <wp:effectExtent l="0" t="0" r="10160" b="13335"/>
                                  <wp:docPr id="49" name="Gráfico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039CA8" id="_x0000_s1032" type="#_x0000_t202" style="position:absolute;left:0;text-align:left;margin-left:29.9pt;margin-top:15.95pt;width:554.5pt;height:503.05pt;z-index:25166950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" fillcolor="#edb041" stroked="f">
                <v:textbox>
                  <w:txbxContent>
                    <w:p w14:paraId="4EE35D25" w14:textId="77777777" w:rsidR="00B4075A" w:rsidRDefault="00B4075A" w:rsidP="005D7FBE">
                      <w:pPr>
                        <w:jc w:val="center"/>
                        <w:rPr>
                          <w:noProof/>
                          <w:lang w:eastAsia="es-CO"/>
                        </w:rPr>
                      </w:pPr>
                    </w:p>
                    <w:p w14:paraId="03793D7F" w14:textId="2A6F6DED" w:rsidR="00B4075A" w:rsidRDefault="00B4075A" w:rsidP="005D7FBE">
                      <w:pPr>
                        <w:jc w:val="center"/>
                      </w:pPr>
                      <w:r>
                        <w:rPr>
                          <w:noProof/>
                          <w:lang w:eastAsia="es-CO"/>
                        </w:rPr>
                        <w:drawing>
                          <wp:inline distT="0" distB="0" distL="0" distR="0" wp14:anchorId="0FD8EFAC" wp14:editId="1E42D41A">
                            <wp:extent cx="5389123" cy="2957208"/>
                            <wp:effectExtent l="0" t="0" r="2540" b="14605"/>
                            <wp:docPr id="48" name="Gráfico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68B30335" w14:textId="77777777" w:rsidR="00B4075A" w:rsidRDefault="00B4075A" w:rsidP="005D7FBE">
                      <w:pPr>
                        <w:jc w:val="center"/>
                      </w:pPr>
                    </w:p>
                    <w:p w14:paraId="368EFC2B" w14:textId="77A74443" w:rsidR="00B4075A" w:rsidRDefault="00B4075A" w:rsidP="005D7FBE">
                      <w:pPr>
                        <w:jc w:val="center"/>
                      </w:pPr>
                      <w:r>
                        <w:rPr>
                          <w:noProof/>
                          <w:lang w:eastAsia="es-CO"/>
                        </w:rPr>
                        <w:drawing>
                          <wp:inline distT="0" distB="0" distL="0" distR="0" wp14:anchorId="66F2A630" wp14:editId="6D421025">
                            <wp:extent cx="5457217" cy="2577829"/>
                            <wp:effectExtent l="0" t="0" r="10160" b="13335"/>
                            <wp:docPr id="49" name="Gráfico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txbxContent>
                </v:textbox>
                <w10:wrap type="square" anchorx="page"/>
              </v:shape>
            </w:pict>
          </mc:Fallback>
        </mc:AlternateContent>
      </w:r>
    </w:p>
    <w:p w14:paraId="6A56BB65" w14:textId="2E19CEC1" w:rsidR="00EC10AD" w:rsidRPr="00B0747A" w:rsidRDefault="00EC10AD" w:rsidP="00EC10AD">
      <w:pPr>
        <w:spacing w:after="0" w:line="240" w:lineRule="auto"/>
        <w:jc w:val="center"/>
        <w:rPr>
          <w:rFonts w:cstheme="minorHAnsi"/>
          <w:b/>
          <w:bCs/>
        </w:rPr>
      </w:pPr>
      <w:r w:rsidRPr="00B0747A">
        <w:rPr>
          <w:rFonts w:cstheme="minorHAnsi"/>
          <w:b/>
          <w:bCs/>
        </w:rPr>
        <w:t xml:space="preserve">Imagen </w:t>
      </w:r>
      <w:r>
        <w:rPr>
          <w:rFonts w:cstheme="minorHAnsi"/>
          <w:b/>
          <w:bCs/>
        </w:rPr>
        <w:t>9.  Evaluación del espacio del Diálogo Ciudadano</w:t>
      </w:r>
    </w:p>
    <w:p w14:paraId="1C601079" w14:textId="77777777" w:rsidR="00EC10AD" w:rsidRPr="00B0747A" w:rsidRDefault="00EC10AD" w:rsidP="00EC10AD">
      <w:pPr>
        <w:spacing w:after="0" w:line="240" w:lineRule="auto"/>
        <w:jc w:val="center"/>
        <w:rPr>
          <w:rFonts w:cstheme="minorHAnsi"/>
          <w:b/>
          <w:bCs/>
        </w:rPr>
      </w:pPr>
      <w:r w:rsidRPr="00B0747A">
        <w:rPr>
          <w:rFonts w:cstheme="minorHAnsi"/>
          <w:b/>
          <w:bCs/>
        </w:rPr>
        <w:t>Elaboración propia</w:t>
      </w:r>
    </w:p>
    <w:p w14:paraId="1D8F206C" w14:textId="77777777" w:rsidR="00EC10AD" w:rsidRDefault="00EC10AD" w:rsidP="00B00D9E">
      <w:pPr>
        <w:jc w:val="both"/>
        <w:rPr>
          <w:rFonts w:cstheme="minorHAnsi"/>
          <w:sz w:val="24"/>
          <w:szCs w:val="24"/>
        </w:rPr>
      </w:pPr>
    </w:p>
    <w:p w14:paraId="7ED34A8B" w14:textId="77777777" w:rsidR="00EC10AD" w:rsidRDefault="00EC10AD" w:rsidP="00B00D9E">
      <w:pPr>
        <w:jc w:val="both"/>
        <w:rPr>
          <w:rFonts w:cstheme="minorHAnsi"/>
          <w:sz w:val="24"/>
          <w:szCs w:val="24"/>
        </w:rPr>
      </w:pPr>
    </w:p>
    <w:p w14:paraId="3B665AD6" w14:textId="352AB604" w:rsidR="00B00D9E" w:rsidRPr="00B0747A" w:rsidRDefault="00B00D9E" w:rsidP="00F3282C">
      <w:pPr>
        <w:spacing w:line="276" w:lineRule="auto"/>
        <w:jc w:val="both"/>
        <w:rPr>
          <w:rFonts w:cstheme="minorHAnsi"/>
          <w:sz w:val="24"/>
          <w:szCs w:val="24"/>
        </w:rPr>
      </w:pPr>
      <w:r w:rsidRPr="00B0747A">
        <w:rPr>
          <w:rFonts w:cstheme="minorHAnsi"/>
          <w:sz w:val="24"/>
          <w:szCs w:val="24"/>
        </w:rPr>
        <w:t>Ahora bien, considerando que el Diálogo Ciudadano de esta vigencia se desarrolló de manera virtual, siendo inusual con respecto a los ejercicios desarrollados en años anteriores</w:t>
      </w:r>
      <w:r w:rsidR="00D76260">
        <w:rPr>
          <w:rFonts w:cstheme="minorHAnsi"/>
          <w:sz w:val="24"/>
          <w:szCs w:val="24"/>
        </w:rPr>
        <w:t xml:space="preserve">, </w:t>
      </w:r>
      <w:r w:rsidRPr="00B0747A">
        <w:rPr>
          <w:rFonts w:cstheme="minorHAnsi"/>
          <w:sz w:val="24"/>
          <w:szCs w:val="24"/>
        </w:rPr>
        <w:t>debido a la contingencia por la pandemia de</w:t>
      </w:r>
      <w:r w:rsidR="00D76260">
        <w:rPr>
          <w:rFonts w:cstheme="minorHAnsi"/>
          <w:sz w:val="24"/>
          <w:szCs w:val="24"/>
        </w:rPr>
        <w:t xml:space="preserve"> la</w:t>
      </w:r>
      <w:r w:rsidRPr="00B0747A">
        <w:rPr>
          <w:rFonts w:cstheme="minorHAnsi"/>
          <w:sz w:val="24"/>
          <w:szCs w:val="24"/>
        </w:rPr>
        <w:t xml:space="preserve"> COVID-19, se evalúo el espacio teniendo en cuenta las siguientes consideraciones:</w:t>
      </w:r>
    </w:p>
    <w:p w14:paraId="5696A218" w14:textId="1777D812" w:rsidR="003D56B6" w:rsidRPr="00D76260" w:rsidRDefault="00B00D9E" w:rsidP="00D76260">
      <w:pPr>
        <w:pStyle w:val="Prrafodelista"/>
        <w:numPr>
          <w:ilvl w:val="0"/>
          <w:numId w:val="16"/>
        </w:numPr>
        <w:spacing w:line="276" w:lineRule="auto"/>
        <w:rPr>
          <w:rFonts w:cstheme="minorHAnsi"/>
          <w:b/>
          <w:sz w:val="24"/>
          <w:szCs w:val="24"/>
        </w:rPr>
      </w:pPr>
      <w:r w:rsidRPr="00D76260">
        <w:rPr>
          <w:rFonts w:cstheme="minorHAnsi"/>
          <w:b/>
          <w:sz w:val="24"/>
          <w:szCs w:val="24"/>
        </w:rPr>
        <w:t>Fortalezas</w:t>
      </w:r>
      <w:r w:rsidR="007F0883" w:rsidRPr="00D76260">
        <w:rPr>
          <w:rFonts w:cstheme="minorHAnsi"/>
          <w:b/>
          <w:sz w:val="24"/>
          <w:szCs w:val="24"/>
        </w:rPr>
        <w:t xml:space="preserve"> o ventajas</w:t>
      </w:r>
      <w:r w:rsidRPr="00D76260">
        <w:rPr>
          <w:rFonts w:cstheme="minorHAnsi"/>
          <w:b/>
          <w:sz w:val="24"/>
          <w:szCs w:val="24"/>
        </w:rPr>
        <w:t xml:space="preserve">: </w:t>
      </w:r>
    </w:p>
    <w:p w14:paraId="6E06BFFC" w14:textId="70B75EB4" w:rsidR="003D56B6" w:rsidRPr="00B0747A" w:rsidRDefault="003D56B6" w:rsidP="00F3282C">
      <w:pPr>
        <w:spacing w:line="276" w:lineRule="auto"/>
        <w:jc w:val="both"/>
        <w:rPr>
          <w:rFonts w:cstheme="minorHAnsi"/>
          <w:sz w:val="24"/>
          <w:szCs w:val="24"/>
        </w:rPr>
      </w:pPr>
      <w:r w:rsidRPr="00B0747A">
        <w:rPr>
          <w:rFonts w:cstheme="minorHAnsi"/>
          <w:sz w:val="24"/>
          <w:szCs w:val="24"/>
        </w:rPr>
        <w:t xml:space="preserve">Se recibió orientación por parte de la Veeduría Distrital sobre la realización del Diálogo Ciudadano de manera virtual, en dónde se nos asesoró y brindó recomendaciones </w:t>
      </w:r>
      <w:r w:rsidR="00827FEA" w:rsidRPr="00B0747A">
        <w:rPr>
          <w:rFonts w:cstheme="minorHAnsi"/>
          <w:sz w:val="24"/>
          <w:szCs w:val="24"/>
        </w:rPr>
        <w:t>que se tuvieron en cuenta previo y durante el ejercicio de cara a nuestros usuarios.</w:t>
      </w:r>
    </w:p>
    <w:p w14:paraId="60B79CD5" w14:textId="7417D5C6" w:rsidR="00B00D9E" w:rsidRPr="00B0747A" w:rsidRDefault="003D56B6" w:rsidP="00F3282C">
      <w:pPr>
        <w:spacing w:line="276" w:lineRule="auto"/>
        <w:jc w:val="both"/>
        <w:rPr>
          <w:rFonts w:cstheme="minorHAnsi"/>
          <w:sz w:val="24"/>
          <w:szCs w:val="24"/>
        </w:rPr>
      </w:pPr>
      <w:r w:rsidRPr="00B0747A">
        <w:rPr>
          <w:rFonts w:cstheme="minorHAnsi"/>
          <w:sz w:val="24"/>
          <w:szCs w:val="24"/>
        </w:rPr>
        <w:t xml:space="preserve">Se contó con un equipo de trabajo integro que </w:t>
      </w:r>
      <w:r w:rsidR="009269F7" w:rsidRPr="00B0747A">
        <w:rPr>
          <w:rFonts w:cstheme="minorHAnsi"/>
          <w:sz w:val="24"/>
          <w:szCs w:val="24"/>
        </w:rPr>
        <w:t xml:space="preserve">lideró y </w:t>
      </w:r>
      <w:r w:rsidRPr="00B0747A">
        <w:rPr>
          <w:rFonts w:cstheme="minorHAnsi"/>
          <w:sz w:val="24"/>
          <w:szCs w:val="24"/>
        </w:rPr>
        <w:t>articuló con las demás dependencias de la entidad</w:t>
      </w:r>
      <w:r w:rsidR="007F0883" w:rsidRPr="00B0747A">
        <w:rPr>
          <w:rFonts w:cstheme="minorHAnsi"/>
          <w:sz w:val="24"/>
          <w:szCs w:val="24"/>
        </w:rPr>
        <w:t>,</w:t>
      </w:r>
      <w:r w:rsidRPr="00B0747A">
        <w:rPr>
          <w:rFonts w:cstheme="minorHAnsi"/>
          <w:sz w:val="24"/>
          <w:szCs w:val="24"/>
        </w:rPr>
        <w:t xml:space="preserve"> </w:t>
      </w:r>
      <w:r w:rsidR="009269F7" w:rsidRPr="00B0747A">
        <w:rPr>
          <w:rFonts w:cstheme="minorHAnsi"/>
          <w:sz w:val="24"/>
          <w:szCs w:val="24"/>
        </w:rPr>
        <w:t xml:space="preserve">acciones </w:t>
      </w:r>
      <w:r w:rsidR="007F0883" w:rsidRPr="00B0747A">
        <w:rPr>
          <w:rFonts w:cstheme="minorHAnsi"/>
          <w:sz w:val="24"/>
          <w:szCs w:val="24"/>
        </w:rPr>
        <w:t xml:space="preserve">para la organización </w:t>
      </w:r>
      <w:r w:rsidR="00B50B40" w:rsidRPr="00B0747A">
        <w:rPr>
          <w:rFonts w:cstheme="minorHAnsi"/>
          <w:sz w:val="24"/>
          <w:szCs w:val="24"/>
        </w:rPr>
        <w:t>y preparación del evento y que estuvo al tanto de las interacciones durante la jornada p</w:t>
      </w:r>
      <w:r w:rsidR="00FC2FD6" w:rsidRPr="00B0747A">
        <w:rPr>
          <w:rFonts w:cstheme="minorHAnsi"/>
          <w:sz w:val="24"/>
          <w:szCs w:val="24"/>
        </w:rPr>
        <w:t>ara garantizar que se atendiera</w:t>
      </w:r>
      <w:r w:rsidR="00B50B40" w:rsidRPr="00B0747A">
        <w:rPr>
          <w:rFonts w:cstheme="minorHAnsi"/>
          <w:sz w:val="24"/>
          <w:szCs w:val="24"/>
        </w:rPr>
        <w:t xml:space="preserve"> la mayor cantidad de inquietudes en el tiempo destinado</w:t>
      </w:r>
      <w:r w:rsidR="00FC2FD6" w:rsidRPr="00B0747A">
        <w:rPr>
          <w:rFonts w:cstheme="minorHAnsi"/>
          <w:sz w:val="24"/>
          <w:szCs w:val="24"/>
        </w:rPr>
        <w:t xml:space="preserve"> para ello.</w:t>
      </w:r>
    </w:p>
    <w:p w14:paraId="7F087017" w14:textId="4DBC23EF" w:rsidR="00B00D9E" w:rsidRPr="00B0747A" w:rsidRDefault="007F0883" w:rsidP="00F3282C">
      <w:pPr>
        <w:spacing w:line="276" w:lineRule="auto"/>
        <w:jc w:val="both"/>
        <w:rPr>
          <w:rFonts w:cstheme="minorHAnsi"/>
          <w:sz w:val="24"/>
          <w:szCs w:val="24"/>
        </w:rPr>
      </w:pPr>
      <w:r w:rsidRPr="00B0747A">
        <w:rPr>
          <w:rFonts w:cstheme="minorHAnsi"/>
          <w:sz w:val="24"/>
          <w:szCs w:val="24"/>
        </w:rPr>
        <w:t>Se logró el abordaje de los temas priorizados por los usuarios en la consulta abierta, así como de temas transversales de la entidad por parte del panel de expertos, siendo claros y concisos en cada intervención a pesar de conta</w:t>
      </w:r>
      <w:r w:rsidR="00FB796E" w:rsidRPr="00B0747A">
        <w:rPr>
          <w:rFonts w:cstheme="minorHAnsi"/>
          <w:sz w:val="24"/>
          <w:szCs w:val="24"/>
        </w:rPr>
        <w:t>r con un tiempo corto para tal fin.</w:t>
      </w:r>
    </w:p>
    <w:p w14:paraId="01C124F6" w14:textId="00A3AF84" w:rsidR="00B00D9E" w:rsidRPr="00D76260" w:rsidRDefault="00B00D9E" w:rsidP="00D76260">
      <w:pPr>
        <w:pStyle w:val="Prrafodelista"/>
        <w:numPr>
          <w:ilvl w:val="0"/>
          <w:numId w:val="16"/>
        </w:numPr>
        <w:spacing w:line="276" w:lineRule="auto"/>
        <w:rPr>
          <w:rFonts w:cstheme="minorHAnsi"/>
          <w:b/>
          <w:sz w:val="24"/>
          <w:szCs w:val="24"/>
        </w:rPr>
      </w:pPr>
      <w:r w:rsidRPr="00D76260">
        <w:rPr>
          <w:rFonts w:cstheme="minorHAnsi"/>
          <w:b/>
          <w:sz w:val="24"/>
          <w:szCs w:val="24"/>
        </w:rPr>
        <w:t>Debilidades</w:t>
      </w:r>
      <w:r w:rsidR="007F0883" w:rsidRPr="00D76260">
        <w:rPr>
          <w:rFonts w:cstheme="minorHAnsi"/>
          <w:b/>
          <w:sz w:val="24"/>
          <w:szCs w:val="24"/>
        </w:rPr>
        <w:t xml:space="preserve"> o desventajas</w:t>
      </w:r>
      <w:r w:rsidRPr="00D76260">
        <w:rPr>
          <w:rFonts w:cstheme="minorHAnsi"/>
          <w:b/>
          <w:sz w:val="24"/>
          <w:szCs w:val="24"/>
        </w:rPr>
        <w:t xml:space="preserve">: </w:t>
      </w:r>
    </w:p>
    <w:p w14:paraId="6D683A93" w14:textId="107DE97C" w:rsidR="00F96B70" w:rsidRDefault="00827FEA" w:rsidP="00F3282C">
      <w:pPr>
        <w:spacing w:line="276" w:lineRule="auto"/>
        <w:jc w:val="both"/>
        <w:rPr>
          <w:rFonts w:cstheme="minorHAnsi"/>
          <w:sz w:val="24"/>
          <w:szCs w:val="24"/>
        </w:rPr>
      </w:pPr>
      <w:r w:rsidRPr="00B0747A">
        <w:rPr>
          <w:rFonts w:cstheme="minorHAnsi"/>
          <w:sz w:val="24"/>
          <w:szCs w:val="24"/>
        </w:rPr>
        <w:t xml:space="preserve">Al ser un evento virtual no pudo tener mayor extensión en tiempo como normalmente se tiene en uno presencial, debido a que </w:t>
      </w:r>
      <w:r w:rsidR="00F96B70">
        <w:rPr>
          <w:rFonts w:cstheme="minorHAnsi"/>
          <w:sz w:val="24"/>
          <w:szCs w:val="24"/>
        </w:rPr>
        <w:t>la virtualidad e</w:t>
      </w:r>
      <w:r w:rsidRPr="00B0747A">
        <w:rPr>
          <w:rFonts w:cstheme="minorHAnsi"/>
          <w:sz w:val="24"/>
          <w:szCs w:val="24"/>
        </w:rPr>
        <w:t xml:space="preserve">n jornadas </w:t>
      </w:r>
      <w:r w:rsidR="00F96B70">
        <w:rPr>
          <w:rFonts w:cstheme="minorHAnsi"/>
          <w:sz w:val="24"/>
          <w:szCs w:val="24"/>
        </w:rPr>
        <w:t xml:space="preserve">extensas, pueden derivar en la </w:t>
      </w:r>
      <w:r w:rsidRPr="00B0747A">
        <w:rPr>
          <w:rFonts w:cstheme="minorHAnsi"/>
          <w:sz w:val="24"/>
          <w:szCs w:val="24"/>
        </w:rPr>
        <w:t>descone</w:t>
      </w:r>
      <w:r w:rsidR="00F96B70">
        <w:rPr>
          <w:rFonts w:cstheme="minorHAnsi"/>
          <w:sz w:val="24"/>
          <w:szCs w:val="24"/>
        </w:rPr>
        <w:t xml:space="preserve">xión de los asistentes, generando que el </w:t>
      </w:r>
      <w:r w:rsidRPr="00B0747A">
        <w:rPr>
          <w:rFonts w:cstheme="minorHAnsi"/>
          <w:sz w:val="24"/>
          <w:szCs w:val="24"/>
        </w:rPr>
        <w:t>ejercicio</w:t>
      </w:r>
      <w:r w:rsidR="00F96B70">
        <w:rPr>
          <w:rFonts w:cstheme="minorHAnsi"/>
          <w:sz w:val="24"/>
          <w:szCs w:val="24"/>
        </w:rPr>
        <w:t xml:space="preserve"> pierda relevancia</w:t>
      </w:r>
      <w:r w:rsidRPr="00B0747A">
        <w:rPr>
          <w:rFonts w:cstheme="minorHAnsi"/>
          <w:sz w:val="24"/>
          <w:szCs w:val="24"/>
        </w:rPr>
        <w:t xml:space="preserve">. Así las cosas, en Diálogos Anteriores se </w:t>
      </w:r>
      <w:r w:rsidR="00F96B70">
        <w:rPr>
          <w:rFonts w:cstheme="minorHAnsi"/>
          <w:sz w:val="24"/>
          <w:szCs w:val="24"/>
        </w:rPr>
        <w:t xml:space="preserve">contaba con mayor tiempo para resolver las inquietudes presentadas, lo cual para este año tuvo que ser priorizado por las razones anteriormente expuestas. </w:t>
      </w:r>
    </w:p>
    <w:p w14:paraId="11B94B04" w14:textId="11AECFFD" w:rsidR="00827FEA" w:rsidRDefault="00827FEA" w:rsidP="00F3282C">
      <w:pPr>
        <w:spacing w:line="276" w:lineRule="auto"/>
        <w:jc w:val="both"/>
        <w:rPr>
          <w:rFonts w:cstheme="minorHAnsi"/>
          <w:sz w:val="24"/>
          <w:szCs w:val="24"/>
        </w:rPr>
      </w:pPr>
      <w:r w:rsidRPr="00B0747A">
        <w:rPr>
          <w:rFonts w:cstheme="minorHAnsi"/>
          <w:sz w:val="24"/>
          <w:szCs w:val="24"/>
        </w:rPr>
        <w:t xml:space="preserve">Así mismo, </w:t>
      </w:r>
      <w:r w:rsidR="00FB796E" w:rsidRPr="00B0747A">
        <w:rPr>
          <w:rFonts w:cstheme="minorHAnsi"/>
          <w:sz w:val="24"/>
          <w:szCs w:val="24"/>
        </w:rPr>
        <w:t>a pesar de haberse diseñado un formulario para controlar el número de asistentes o participantes para evaluar el espacio y recibir las inquietud</w:t>
      </w:r>
      <w:r w:rsidR="00B3204B" w:rsidRPr="00B0747A">
        <w:rPr>
          <w:rFonts w:cstheme="minorHAnsi"/>
          <w:sz w:val="24"/>
          <w:szCs w:val="24"/>
        </w:rPr>
        <w:t xml:space="preserve">es de los usuarios y de haberse compartido el enlace para su inscripción a través </w:t>
      </w:r>
      <w:r w:rsidR="00F44866" w:rsidRPr="00B0747A">
        <w:rPr>
          <w:rFonts w:cstheme="minorHAnsi"/>
          <w:sz w:val="24"/>
          <w:szCs w:val="24"/>
        </w:rPr>
        <w:t>de los chats</w:t>
      </w:r>
      <w:r w:rsidR="00B3204B" w:rsidRPr="00B0747A">
        <w:rPr>
          <w:rFonts w:cstheme="minorHAnsi"/>
          <w:sz w:val="24"/>
          <w:szCs w:val="24"/>
        </w:rPr>
        <w:t xml:space="preserve"> </w:t>
      </w:r>
      <w:r w:rsidR="00C577AD" w:rsidRPr="00B0747A">
        <w:rPr>
          <w:rFonts w:cstheme="minorHAnsi"/>
          <w:sz w:val="24"/>
          <w:szCs w:val="24"/>
        </w:rPr>
        <w:t>habilitados</w:t>
      </w:r>
      <w:r w:rsidR="00B3204B" w:rsidRPr="00B0747A">
        <w:rPr>
          <w:rFonts w:cstheme="minorHAnsi"/>
          <w:sz w:val="24"/>
          <w:szCs w:val="24"/>
        </w:rPr>
        <w:t xml:space="preserve"> de manera reiterada durante la jornada, no </w:t>
      </w:r>
      <w:r w:rsidR="00F96B70">
        <w:rPr>
          <w:rFonts w:cstheme="minorHAnsi"/>
          <w:sz w:val="24"/>
          <w:szCs w:val="24"/>
        </w:rPr>
        <w:t>fue posible lograr el recaudo de la evaluación al evento por parte de todos los espectadores</w:t>
      </w:r>
      <w:r w:rsidR="006E6EBF" w:rsidRPr="00B0747A">
        <w:rPr>
          <w:rFonts w:cstheme="minorHAnsi"/>
          <w:sz w:val="24"/>
          <w:szCs w:val="24"/>
        </w:rPr>
        <w:t>; e</w:t>
      </w:r>
      <w:r w:rsidR="00C577AD" w:rsidRPr="00B0747A">
        <w:rPr>
          <w:rFonts w:cstheme="minorHAnsi"/>
          <w:sz w:val="24"/>
          <w:szCs w:val="24"/>
        </w:rPr>
        <w:t xml:space="preserve">s decir, de los </w:t>
      </w:r>
      <w:r w:rsidR="00C577AD" w:rsidRPr="00B0747A">
        <w:rPr>
          <w:rFonts w:cstheme="minorHAnsi"/>
          <w:b/>
          <w:sz w:val="24"/>
          <w:szCs w:val="24"/>
          <w:u w:val="single"/>
        </w:rPr>
        <w:t>158</w:t>
      </w:r>
      <w:r w:rsidR="00C577AD" w:rsidRPr="00B0747A">
        <w:rPr>
          <w:rFonts w:cstheme="minorHAnsi"/>
          <w:sz w:val="24"/>
          <w:szCs w:val="24"/>
        </w:rPr>
        <w:t xml:space="preserve"> usuarios que</w:t>
      </w:r>
      <w:r w:rsidR="00F96B70">
        <w:rPr>
          <w:rFonts w:cstheme="minorHAnsi"/>
          <w:sz w:val="24"/>
          <w:szCs w:val="24"/>
        </w:rPr>
        <w:t xml:space="preserve"> participaron desde los canales habilitados</w:t>
      </w:r>
      <w:r w:rsidR="00C577AD" w:rsidRPr="00B0747A">
        <w:rPr>
          <w:rFonts w:cstheme="minorHAnsi"/>
          <w:sz w:val="24"/>
          <w:szCs w:val="24"/>
        </w:rPr>
        <w:t>, s</w:t>
      </w:r>
      <w:r w:rsidR="00F96B70">
        <w:rPr>
          <w:rFonts w:cstheme="minorHAnsi"/>
          <w:sz w:val="24"/>
          <w:szCs w:val="24"/>
        </w:rPr>
        <w:t>ó</w:t>
      </w:r>
      <w:r w:rsidR="00C577AD" w:rsidRPr="00B0747A">
        <w:rPr>
          <w:rFonts w:cstheme="minorHAnsi"/>
          <w:sz w:val="24"/>
          <w:szCs w:val="24"/>
        </w:rPr>
        <w:t xml:space="preserve">lo </w:t>
      </w:r>
      <w:r w:rsidR="00C577AD" w:rsidRPr="00B0747A">
        <w:rPr>
          <w:rFonts w:cstheme="minorHAnsi"/>
          <w:b/>
          <w:sz w:val="24"/>
          <w:szCs w:val="24"/>
          <w:u w:val="single"/>
        </w:rPr>
        <w:t xml:space="preserve">101 </w:t>
      </w:r>
      <w:r w:rsidR="00C577AD" w:rsidRPr="00B0747A">
        <w:rPr>
          <w:rFonts w:cstheme="minorHAnsi"/>
          <w:sz w:val="24"/>
          <w:szCs w:val="24"/>
        </w:rPr>
        <w:t xml:space="preserve">registraron </w:t>
      </w:r>
      <w:r w:rsidR="00F96B70">
        <w:rPr>
          <w:rFonts w:cstheme="minorHAnsi"/>
          <w:sz w:val="24"/>
          <w:szCs w:val="24"/>
        </w:rPr>
        <w:t>sus apreciaciones frente al evento.</w:t>
      </w:r>
    </w:p>
    <w:p w14:paraId="5875DC3A" w14:textId="3C8E73B0" w:rsidR="00F3282C" w:rsidRDefault="00F3282C" w:rsidP="00F3282C">
      <w:pPr>
        <w:spacing w:line="276" w:lineRule="auto"/>
        <w:jc w:val="both"/>
        <w:rPr>
          <w:rFonts w:cstheme="minorHAnsi"/>
          <w:sz w:val="24"/>
          <w:szCs w:val="24"/>
        </w:rPr>
      </w:pPr>
    </w:p>
    <w:p w14:paraId="3FF8FFE1" w14:textId="77777777" w:rsidR="00F3282C" w:rsidRPr="00B0747A" w:rsidRDefault="00F3282C" w:rsidP="00F3282C">
      <w:pPr>
        <w:spacing w:line="276" w:lineRule="auto"/>
        <w:jc w:val="both"/>
        <w:rPr>
          <w:rFonts w:cstheme="minorHAnsi"/>
          <w:sz w:val="24"/>
          <w:szCs w:val="24"/>
        </w:rPr>
      </w:pPr>
    </w:p>
    <w:p w14:paraId="69B3958E" w14:textId="7C13EF82" w:rsidR="00B00D9E" w:rsidRPr="00D76260" w:rsidRDefault="00B00D9E" w:rsidP="00D76260">
      <w:pPr>
        <w:pStyle w:val="Prrafodelista"/>
        <w:numPr>
          <w:ilvl w:val="0"/>
          <w:numId w:val="16"/>
        </w:numPr>
        <w:spacing w:line="276" w:lineRule="auto"/>
        <w:rPr>
          <w:rFonts w:cstheme="minorHAnsi"/>
          <w:b/>
          <w:sz w:val="24"/>
          <w:szCs w:val="24"/>
        </w:rPr>
      </w:pPr>
      <w:r w:rsidRPr="00D76260">
        <w:rPr>
          <w:rFonts w:cstheme="minorHAnsi"/>
          <w:b/>
          <w:sz w:val="24"/>
          <w:szCs w:val="24"/>
        </w:rPr>
        <w:lastRenderedPageBreak/>
        <w:t xml:space="preserve">Temas problemáticos: </w:t>
      </w:r>
    </w:p>
    <w:p w14:paraId="23D8431E" w14:textId="7E555509" w:rsidR="00FF04C7" w:rsidRPr="00B0747A" w:rsidRDefault="00FF04C7" w:rsidP="00F3282C">
      <w:pPr>
        <w:spacing w:line="276" w:lineRule="auto"/>
        <w:jc w:val="both"/>
        <w:rPr>
          <w:rFonts w:cstheme="minorHAnsi"/>
          <w:sz w:val="24"/>
          <w:szCs w:val="24"/>
        </w:rPr>
      </w:pPr>
      <w:r w:rsidRPr="00B0747A">
        <w:rPr>
          <w:rFonts w:cstheme="minorHAnsi"/>
          <w:sz w:val="24"/>
          <w:szCs w:val="24"/>
        </w:rPr>
        <w:t xml:space="preserve">Teniendo en cuenta que se debía seleccionar una plataforma virtual en el espacio del Diálogo Ciudadano vigencia 2020 para garantizar gran cantidad de aforo participante, nos encontramos </w:t>
      </w:r>
      <w:r w:rsidR="00C35D09" w:rsidRPr="00B0747A">
        <w:rPr>
          <w:rFonts w:cstheme="minorHAnsi"/>
          <w:sz w:val="24"/>
          <w:szCs w:val="24"/>
        </w:rPr>
        <w:t xml:space="preserve">con que la gran mayoría con licencias gratuitas limitaban el acceso de usuarios, lo cual dificultaba una participación masiva de los grupos de valor de la entidad; sumado a esto, considerando que la Secretaría Jurídica Distrital es una entidad relativamente nueva, a la fecha no contábamos con cuenta oficial de Facebook para transmisión en vivo. En este sentido, las plataformas más reconocidas y utilizadas </w:t>
      </w:r>
      <w:r w:rsidR="00EF0286" w:rsidRPr="00B0747A">
        <w:rPr>
          <w:rFonts w:cstheme="minorHAnsi"/>
          <w:sz w:val="24"/>
          <w:szCs w:val="24"/>
        </w:rPr>
        <w:t>permitían ampliar esta capacidad siempre y cuando se adquieran licencias</w:t>
      </w:r>
      <w:r w:rsidR="001A46EB" w:rsidRPr="00B0747A">
        <w:rPr>
          <w:rFonts w:cstheme="minorHAnsi"/>
          <w:sz w:val="24"/>
          <w:szCs w:val="24"/>
        </w:rPr>
        <w:t xml:space="preserve"> con costos adicionales, para lo cual, no </w:t>
      </w:r>
      <w:r w:rsidR="005B7AC7" w:rsidRPr="00B0747A">
        <w:rPr>
          <w:rFonts w:cstheme="minorHAnsi"/>
          <w:sz w:val="24"/>
          <w:szCs w:val="24"/>
        </w:rPr>
        <w:t>nos encontrábamos</w:t>
      </w:r>
      <w:r w:rsidR="001A46EB" w:rsidRPr="00B0747A">
        <w:rPr>
          <w:rFonts w:cstheme="minorHAnsi"/>
          <w:sz w:val="24"/>
          <w:szCs w:val="24"/>
        </w:rPr>
        <w:t xml:space="preserve"> preparados ya que no se </w:t>
      </w:r>
      <w:r w:rsidR="005B7AC7" w:rsidRPr="00B0747A">
        <w:rPr>
          <w:rFonts w:cstheme="minorHAnsi"/>
          <w:sz w:val="24"/>
          <w:szCs w:val="24"/>
        </w:rPr>
        <w:t>habían programado ni destinado</w:t>
      </w:r>
      <w:r w:rsidR="001A46EB" w:rsidRPr="00B0747A">
        <w:rPr>
          <w:rFonts w:cstheme="minorHAnsi"/>
          <w:sz w:val="24"/>
          <w:szCs w:val="24"/>
        </w:rPr>
        <w:t xml:space="preserve"> recursos para tales fines.</w:t>
      </w:r>
    </w:p>
    <w:p w14:paraId="000DAB4D" w14:textId="77777777" w:rsidR="00224E9F" w:rsidRPr="00D76260" w:rsidRDefault="00B00D9E" w:rsidP="00D76260">
      <w:pPr>
        <w:pStyle w:val="Prrafodelista"/>
        <w:numPr>
          <w:ilvl w:val="0"/>
          <w:numId w:val="16"/>
        </w:numPr>
        <w:spacing w:line="276" w:lineRule="auto"/>
        <w:rPr>
          <w:rFonts w:cstheme="minorHAnsi"/>
          <w:b/>
          <w:sz w:val="24"/>
          <w:szCs w:val="24"/>
        </w:rPr>
      </w:pPr>
      <w:r w:rsidRPr="00D76260">
        <w:rPr>
          <w:rFonts w:cstheme="minorHAnsi"/>
          <w:b/>
          <w:sz w:val="24"/>
          <w:szCs w:val="24"/>
        </w:rPr>
        <w:t xml:space="preserve">Propuestas solución: </w:t>
      </w:r>
    </w:p>
    <w:p w14:paraId="4A721AC5" w14:textId="5430ABFF" w:rsidR="00331774" w:rsidRPr="00B0747A" w:rsidRDefault="00224E9F" w:rsidP="00F3282C">
      <w:pPr>
        <w:spacing w:line="276" w:lineRule="auto"/>
        <w:jc w:val="both"/>
        <w:rPr>
          <w:rFonts w:cstheme="minorHAnsi"/>
          <w:b/>
          <w:sz w:val="24"/>
          <w:szCs w:val="24"/>
        </w:rPr>
      </w:pPr>
      <w:r w:rsidRPr="00B0747A">
        <w:rPr>
          <w:rFonts w:cstheme="minorHAnsi"/>
          <w:sz w:val="24"/>
          <w:szCs w:val="24"/>
        </w:rPr>
        <w:t>Se creó por parte de la Oficina de Comunicaciones de la Secretaría Jurídica, la red social Facebook Oficial de la entidad y se difundió por los medios ya existentes este acontecimiento, para garantizar seguidores que a la fecha del Diálogo Ciudadano pudieran seguir la transmisión en vivo del evento.</w:t>
      </w:r>
      <w:r w:rsidR="00D76260">
        <w:rPr>
          <w:rFonts w:cstheme="minorHAnsi"/>
          <w:sz w:val="24"/>
          <w:szCs w:val="24"/>
        </w:rPr>
        <w:t xml:space="preserve"> </w:t>
      </w:r>
      <w:r w:rsidRPr="00B0747A">
        <w:rPr>
          <w:rFonts w:cstheme="minorHAnsi"/>
          <w:sz w:val="24"/>
          <w:szCs w:val="24"/>
        </w:rPr>
        <w:t>Así mismo, a través de la convocatoria realizada a las bases de datos de usuarios y partes interesadas que reposan al interior de la Secretaría, se promocionó la plataforma virtual a través de la cual se transmitiría el Diálogo Ciudadano. Con este ejercicio se amplió también el número de seguidores.</w:t>
      </w:r>
    </w:p>
    <w:p w14:paraId="77EDFF1D" w14:textId="7F363323" w:rsidR="00C54BA5" w:rsidRPr="00B0747A" w:rsidRDefault="00C54BA5" w:rsidP="00C54BA5">
      <w:pPr>
        <w:spacing w:after="0" w:line="240" w:lineRule="auto"/>
        <w:jc w:val="center"/>
        <w:rPr>
          <w:rFonts w:cstheme="minorHAnsi"/>
          <w:sz w:val="24"/>
          <w:szCs w:val="24"/>
        </w:rPr>
      </w:pPr>
      <w:r w:rsidRPr="00B0747A">
        <w:rPr>
          <w:rFonts w:cstheme="minorHAnsi"/>
          <w:noProof/>
          <w:sz w:val="24"/>
          <w:szCs w:val="24"/>
          <w:lang w:eastAsia="es-CO"/>
        </w:rPr>
        <w:drawing>
          <wp:inline distT="0" distB="0" distL="0" distR="0" wp14:anchorId="20115C97" wp14:editId="24175D45">
            <wp:extent cx="5832873" cy="2790701"/>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t="9250" b="5653"/>
                    <a:stretch/>
                  </pic:blipFill>
                  <pic:spPr bwMode="auto">
                    <a:xfrm>
                      <a:off x="0" y="0"/>
                      <a:ext cx="5885604" cy="2815930"/>
                    </a:xfrm>
                    <a:prstGeom prst="rect">
                      <a:avLst/>
                    </a:prstGeom>
                    <a:ln>
                      <a:noFill/>
                    </a:ln>
                    <a:extLst>
                      <a:ext uri="{53640926-AAD7-44D8-BBD7-CCE9431645EC}">
                        <a14:shadowObscured xmlns:a14="http://schemas.microsoft.com/office/drawing/2010/main"/>
                      </a:ext>
                    </a:extLst>
                  </pic:spPr>
                </pic:pic>
              </a:graphicData>
            </a:graphic>
          </wp:inline>
        </w:drawing>
      </w:r>
    </w:p>
    <w:p w14:paraId="37E87567" w14:textId="2711837D" w:rsidR="00D76260" w:rsidRPr="00B0747A" w:rsidRDefault="00D76260" w:rsidP="00D76260">
      <w:pPr>
        <w:spacing w:after="0" w:line="240" w:lineRule="auto"/>
        <w:jc w:val="center"/>
        <w:rPr>
          <w:rFonts w:cstheme="minorHAnsi"/>
          <w:b/>
          <w:bCs/>
        </w:rPr>
      </w:pPr>
      <w:r w:rsidRPr="00B0747A">
        <w:rPr>
          <w:rFonts w:cstheme="minorHAnsi"/>
          <w:b/>
          <w:bCs/>
        </w:rPr>
        <w:t xml:space="preserve">Imagen </w:t>
      </w:r>
      <w:r>
        <w:rPr>
          <w:rFonts w:cstheme="minorHAnsi"/>
          <w:b/>
          <w:bCs/>
        </w:rPr>
        <w:t>10.  Participación del Subsecretario Jurídico Distrital, Iván David Márquez</w:t>
      </w:r>
    </w:p>
    <w:p w14:paraId="6BECC6F5" w14:textId="77777777" w:rsidR="00D76260" w:rsidRPr="00B0747A" w:rsidRDefault="00D76260" w:rsidP="00D76260">
      <w:pPr>
        <w:spacing w:after="0" w:line="240" w:lineRule="auto"/>
        <w:jc w:val="center"/>
        <w:rPr>
          <w:rFonts w:cstheme="minorHAnsi"/>
          <w:b/>
          <w:bCs/>
        </w:rPr>
      </w:pPr>
      <w:r w:rsidRPr="00B0747A">
        <w:rPr>
          <w:rFonts w:cstheme="minorHAnsi"/>
          <w:b/>
          <w:bCs/>
        </w:rPr>
        <w:t>Elaboración propia</w:t>
      </w:r>
    </w:p>
    <w:p w14:paraId="5D54C3D1" w14:textId="09FE591D" w:rsidR="00C54BA5" w:rsidRPr="00B0747A" w:rsidRDefault="00C54BA5" w:rsidP="00C54BA5">
      <w:pPr>
        <w:spacing w:after="0" w:line="240" w:lineRule="auto"/>
        <w:jc w:val="both"/>
        <w:rPr>
          <w:rFonts w:cstheme="minorHAnsi"/>
          <w:sz w:val="24"/>
          <w:szCs w:val="24"/>
        </w:rPr>
      </w:pPr>
    </w:p>
    <w:p w14:paraId="4621A033" w14:textId="655ABF97" w:rsidR="00C54BA5" w:rsidRDefault="00C54BA5" w:rsidP="00C54BA5">
      <w:pPr>
        <w:spacing w:after="0" w:line="240" w:lineRule="auto"/>
        <w:jc w:val="center"/>
        <w:rPr>
          <w:rFonts w:cstheme="minorHAnsi"/>
          <w:sz w:val="24"/>
          <w:szCs w:val="24"/>
        </w:rPr>
      </w:pPr>
      <w:r w:rsidRPr="00B0747A">
        <w:rPr>
          <w:rFonts w:cstheme="minorHAnsi"/>
          <w:noProof/>
          <w:sz w:val="24"/>
          <w:szCs w:val="24"/>
          <w:lang w:eastAsia="es-CO"/>
        </w:rPr>
        <w:lastRenderedPageBreak/>
        <w:drawing>
          <wp:inline distT="0" distB="0" distL="0" distR="0" wp14:anchorId="4087FC29" wp14:editId="62AB2BDE">
            <wp:extent cx="5772150" cy="2790601"/>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t="9558" b="5968"/>
                    <a:stretch/>
                  </pic:blipFill>
                  <pic:spPr bwMode="auto">
                    <a:xfrm>
                      <a:off x="0" y="0"/>
                      <a:ext cx="5837774" cy="2822328"/>
                    </a:xfrm>
                    <a:prstGeom prst="rect">
                      <a:avLst/>
                    </a:prstGeom>
                    <a:ln>
                      <a:noFill/>
                    </a:ln>
                    <a:extLst>
                      <a:ext uri="{53640926-AAD7-44D8-BBD7-CCE9431645EC}">
                        <a14:shadowObscured xmlns:a14="http://schemas.microsoft.com/office/drawing/2010/main"/>
                      </a:ext>
                    </a:extLst>
                  </pic:spPr>
                </pic:pic>
              </a:graphicData>
            </a:graphic>
          </wp:inline>
        </w:drawing>
      </w:r>
    </w:p>
    <w:p w14:paraId="264FE5FB" w14:textId="0FEBC262" w:rsidR="00D76260" w:rsidRPr="00B0747A" w:rsidRDefault="00D76260" w:rsidP="00D76260">
      <w:pPr>
        <w:spacing w:after="0" w:line="240" w:lineRule="auto"/>
        <w:jc w:val="center"/>
        <w:rPr>
          <w:rFonts w:cstheme="minorHAnsi"/>
          <w:b/>
          <w:bCs/>
        </w:rPr>
      </w:pPr>
      <w:r w:rsidRPr="00B0747A">
        <w:rPr>
          <w:rFonts w:cstheme="minorHAnsi"/>
          <w:b/>
          <w:bCs/>
        </w:rPr>
        <w:t xml:space="preserve">Imagen </w:t>
      </w:r>
      <w:r>
        <w:rPr>
          <w:rFonts w:cstheme="minorHAnsi"/>
          <w:b/>
          <w:bCs/>
        </w:rPr>
        <w:t xml:space="preserve">11.  Participación de la Directora Distrital </w:t>
      </w:r>
      <w:proofErr w:type="gramStart"/>
      <w:r>
        <w:rPr>
          <w:rFonts w:cstheme="minorHAnsi"/>
          <w:b/>
          <w:bCs/>
        </w:rPr>
        <w:t>de  Gestión</w:t>
      </w:r>
      <w:proofErr w:type="gramEnd"/>
      <w:r>
        <w:rPr>
          <w:rFonts w:cstheme="minorHAnsi"/>
          <w:b/>
          <w:bCs/>
        </w:rPr>
        <w:t xml:space="preserve"> Judicial, Luz Elena Rodríguez</w:t>
      </w:r>
    </w:p>
    <w:p w14:paraId="62368C13" w14:textId="77777777" w:rsidR="00D76260" w:rsidRPr="00B0747A" w:rsidRDefault="00D76260" w:rsidP="00D76260">
      <w:pPr>
        <w:spacing w:after="0" w:line="240" w:lineRule="auto"/>
        <w:jc w:val="center"/>
        <w:rPr>
          <w:rFonts w:cstheme="minorHAnsi"/>
          <w:b/>
          <w:bCs/>
        </w:rPr>
      </w:pPr>
      <w:r w:rsidRPr="00B0747A">
        <w:rPr>
          <w:rFonts w:cstheme="minorHAnsi"/>
          <w:b/>
          <w:bCs/>
        </w:rPr>
        <w:t>Elaboración propia</w:t>
      </w:r>
    </w:p>
    <w:p w14:paraId="791B7A55" w14:textId="77777777" w:rsidR="00D76260" w:rsidRPr="00B0747A" w:rsidRDefault="00D76260" w:rsidP="00C54BA5">
      <w:pPr>
        <w:spacing w:after="0" w:line="240" w:lineRule="auto"/>
        <w:jc w:val="center"/>
        <w:rPr>
          <w:rFonts w:cstheme="minorHAnsi"/>
          <w:sz w:val="24"/>
          <w:szCs w:val="24"/>
        </w:rPr>
      </w:pPr>
    </w:p>
    <w:p w14:paraId="591C0CC8" w14:textId="242343A1" w:rsidR="00A949F9" w:rsidRPr="00B0747A" w:rsidRDefault="00A949F9" w:rsidP="00C54BA5">
      <w:pPr>
        <w:spacing w:after="0" w:line="240" w:lineRule="auto"/>
        <w:jc w:val="center"/>
        <w:rPr>
          <w:rFonts w:cstheme="minorHAnsi"/>
          <w:sz w:val="24"/>
          <w:szCs w:val="24"/>
        </w:rPr>
      </w:pPr>
    </w:p>
    <w:p w14:paraId="0D527B50" w14:textId="77777777" w:rsidR="00A949F9" w:rsidRPr="00B0747A" w:rsidRDefault="00A949F9" w:rsidP="00A949F9">
      <w:pPr>
        <w:spacing w:after="0" w:line="240" w:lineRule="auto"/>
        <w:jc w:val="both"/>
        <w:rPr>
          <w:rFonts w:cstheme="minorHAnsi"/>
          <w:sz w:val="24"/>
          <w:szCs w:val="24"/>
        </w:rPr>
      </w:pPr>
      <w:r w:rsidRPr="00B0747A">
        <w:rPr>
          <w:rFonts w:cstheme="minorHAnsi"/>
          <w:b/>
          <w:sz w:val="24"/>
          <w:szCs w:val="24"/>
        </w:rPr>
        <w:t>2.4. Sistematización de resultados, compromisos y desarrollo</w:t>
      </w:r>
    </w:p>
    <w:p w14:paraId="3051623D" w14:textId="77777777" w:rsidR="00A949F9" w:rsidRPr="00B0747A" w:rsidRDefault="00A949F9" w:rsidP="00A949F9">
      <w:pPr>
        <w:spacing w:after="0" w:line="240" w:lineRule="auto"/>
        <w:jc w:val="both"/>
        <w:rPr>
          <w:rFonts w:cstheme="minorHAnsi"/>
          <w:sz w:val="24"/>
          <w:szCs w:val="24"/>
        </w:rPr>
      </w:pPr>
    </w:p>
    <w:p w14:paraId="3D327E26" w14:textId="77777777" w:rsidR="00A949F9" w:rsidRDefault="00A949F9" w:rsidP="00A949F9">
      <w:pPr>
        <w:spacing w:after="0" w:line="240" w:lineRule="auto"/>
        <w:jc w:val="both"/>
        <w:rPr>
          <w:rFonts w:cstheme="minorHAnsi"/>
        </w:rPr>
      </w:pPr>
      <w:r w:rsidRPr="00B0747A">
        <w:rPr>
          <w:rFonts w:cstheme="minorHAnsi"/>
          <w:sz w:val="24"/>
          <w:szCs w:val="24"/>
        </w:rPr>
        <w:t>De acuerdo con el Formato de la Veeduría Distrital para la Sistematización de los Diálogos Ciudadanos y las Audiencias Públicas de la Rendición de Cuentas, a continuación, se presentan los principales temas o asuntos tratados durante el Diálogo Ciudadano, así como las inquietudes y observaciones de los usuarios y las respuestas correspondientes</w:t>
      </w:r>
      <w:r w:rsidRPr="00C54BA5">
        <w:rPr>
          <w:rFonts w:cstheme="minorHAnsi"/>
        </w:rPr>
        <w:t>:</w:t>
      </w:r>
    </w:p>
    <w:p w14:paraId="6FEDB555" w14:textId="77777777" w:rsidR="00A949F9" w:rsidRPr="00C54BA5" w:rsidRDefault="00A949F9" w:rsidP="00C54BA5">
      <w:pPr>
        <w:spacing w:after="0" w:line="240" w:lineRule="auto"/>
        <w:jc w:val="center"/>
        <w:rPr>
          <w:rFonts w:cstheme="minorHAnsi"/>
        </w:rPr>
        <w:sectPr w:rsidR="00A949F9" w:rsidRPr="00C54BA5" w:rsidSect="00F44866">
          <w:pgSz w:w="12240" w:h="15840"/>
          <w:pgMar w:top="1418" w:right="1701" w:bottom="1418" w:left="1701" w:header="709" w:footer="215" w:gutter="0"/>
          <w:cols w:space="708"/>
          <w:docGrid w:linePitch="360"/>
        </w:sectPr>
      </w:pPr>
    </w:p>
    <w:tbl>
      <w:tblPr>
        <w:tblW w:w="13750" w:type="dxa"/>
        <w:tblLayout w:type="fixed"/>
        <w:tblCellMar>
          <w:left w:w="70" w:type="dxa"/>
          <w:right w:w="70" w:type="dxa"/>
        </w:tblCellMar>
        <w:tblLook w:val="04A0" w:firstRow="1" w:lastRow="0" w:firstColumn="1" w:lastColumn="0" w:noHBand="0" w:noVBand="1"/>
      </w:tblPr>
      <w:tblGrid>
        <w:gridCol w:w="1560"/>
        <w:gridCol w:w="3290"/>
        <w:gridCol w:w="7036"/>
        <w:gridCol w:w="1864"/>
      </w:tblGrid>
      <w:tr w:rsidR="003E720E" w:rsidRPr="00A64B3A" w14:paraId="1E6BE19B" w14:textId="77777777" w:rsidTr="006A46DC">
        <w:trPr>
          <w:trHeight w:val="840"/>
        </w:trPr>
        <w:tc>
          <w:tcPr>
            <w:tcW w:w="13750" w:type="dxa"/>
            <w:gridSpan w:val="4"/>
            <w:tcBorders>
              <w:top w:val="nil"/>
              <w:left w:val="nil"/>
              <w:bottom w:val="nil"/>
              <w:right w:val="single" w:sz="8" w:space="0" w:color="000000"/>
            </w:tcBorders>
            <w:shd w:val="clear" w:color="auto" w:fill="auto"/>
            <w:noWrap/>
            <w:vAlign w:val="bottom"/>
            <w:hideMark/>
          </w:tcPr>
          <w:tbl>
            <w:tblPr>
              <w:tblW w:w="14258" w:type="dxa"/>
              <w:tblCellSpacing w:w="0" w:type="dxa"/>
              <w:tblLayout w:type="fixed"/>
              <w:tblCellMar>
                <w:left w:w="0" w:type="dxa"/>
                <w:right w:w="0" w:type="dxa"/>
              </w:tblCellMar>
              <w:tblLook w:val="04A0" w:firstRow="1" w:lastRow="0" w:firstColumn="1" w:lastColumn="0" w:noHBand="0" w:noVBand="1"/>
            </w:tblPr>
            <w:tblGrid>
              <w:gridCol w:w="14258"/>
            </w:tblGrid>
            <w:tr w:rsidR="003E720E" w:rsidRPr="00A64B3A" w14:paraId="5EDB8290" w14:textId="77777777" w:rsidTr="00F44866">
              <w:trPr>
                <w:trHeight w:val="793"/>
                <w:tblCellSpacing w:w="0" w:type="dxa"/>
              </w:trPr>
              <w:tc>
                <w:tcPr>
                  <w:tcW w:w="14258" w:type="dxa"/>
                  <w:tcBorders>
                    <w:top w:val="single" w:sz="8" w:space="0" w:color="auto"/>
                    <w:left w:val="single" w:sz="8" w:space="0" w:color="auto"/>
                    <w:bottom w:val="single" w:sz="8" w:space="0" w:color="auto"/>
                    <w:right w:val="single" w:sz="8" w:space="0" w:color="000000"/>
                  </w:tcBorders>
                  <w:shd w:val="clear" w:color="000000" w:fill="FFFFFF"/>
                  <w:vAlign w:val="center"/>
                  <w:hideMark/>
                </w:tcPr>
                <w:p w14:paraId="46FFD001" w14:textId="01D32A58" w:rsidR="003E720E" w:rsidRPr="00A64B3A" w:rsidRDefault="003E720E" w:rsidP="003E720E">
                  <w:pPr>
                    <w:spacing w:after="0" w:line="240" w:lineRule="auto"/>
                    <w:jc w:val="center"/>
                    <w:rPr>
                      <w:rFonts w:eastAsia="Times New Roman" w:cstheme="minorHAnsi"/>
                      <w:b/>
                      <w:bCs/>
                      <w:color w:val="000000"/>
                      <w:sz w:val="20"/>
                      <w:szCs w:val="20"/>
                      <w:lang w:eastAsia="es-CO"/>
                    </w:rPr>
                  </w:pPr>
                  <w:r w:rsidRPr="00A64B3A">
                    <w:rPr>
                      <w:rFonts w:eastAsia="Times New Roman" w:cstheme="minorHAnsi"/>
                      <w:noProof/>
                      <w:color w:val="000000"/>
                      <w:lang w:eastAsia="es-CO"/>
                    </w:rPr>
                    <w:lastRenderedPageBreak/>
                    <w:drawing>
                      <wp:anchor distT="0" distB="0" distL="114300" distR="114300" simplePos="0" relativeHeight="251658240" behindDoc="0" locked="0" layoutInCell="1" allowOverlap="1" wp14:anchorId="452F3B20" wp14:editId="3F17CC53">
                        <wp:simplePos x="0" y="0"/>
                        <wp:positionH relativeFrom="column">
                          <wp:posOffset>409575</wp:posOffset>
                        </wp:positionH>
                        <wp:positionV relativeFrom="paragraph">
                          <wp:posOffset>0</wp:posOffset>
                        </wp:positionV>
                        <wp:extent cx="533400" cy="523875"/>
                        <wp:effectExtent l="0" t="0" r="0" b="0"/>
                        <wp:wrapNone/>
                        <wp:docPr id="1103" name="Imagen 1103"/>
                        <wp:cNvGraphicFramePr/>
                        <a:graphic xmlns:a="http://schemas.openxmlformats.org/drawingml/2006/main">
                          <a:graphicData uri="http://schemas.openxmlformats.org/drawingml/2006/picture">
                            <pic:pic xmlns:pic="http://schemas.openxmlformats.org/drawingml/2006/picture">
                              <pic:nvPicPr>
                                <pic:cNvPr id="1103" name="Imagen 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33400" cy="523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r w:rsidRPr="00A64B3A">
                    <w:rPr>
                      <w:rFonts w:eastAsia="Times New Roman" w:cstheme="minorHAnsi"/>
                      <w:b/>
                      <w:bCs/>
                      <w:color w:val="000000"/>
                      <w:sz w:val="20"/>
                      <w:szCs w:val="20"/>
                      <w:lang w:eastAsia="es-CO"/>
                    </w:rPr>
                    <w:t>Formato para la sistematización de los diálogos ciudadanos y la Audiencia Pública de Rendición de cuentas</w:t>
                  </w:r>
                </w:p>
              </w:tc>
            </w:tr>
          </w:tbl>
          <w:p w14:paraId="262CC41A" w14:textId="77777777" w:rsidR="003E720E" w:rsidRPr="00A64B3A" w:rsidRDefault="003E720E" w:rsidP="003E720E">
            <w:pPr>
              <w:spacing w:after="0" w:line="240" w:lineRule="auto"/>
              <w:rPr>
                <w:rFonts w:eastAsia="Times New Roman" w:cstheme="minorHAnsi"/>
                <w:color w:val="000000"/>
                <w:lang w:eastAsia="es-CO"/>
              </w:rPr>
            </w:pPr>
          </w:p>
        </w:tc>
      </w:tr>
      <w:tr w:rsidR="00C54BA5" w:rsidRPr="00A64B3A" w14:paraId="744E1DAA" w14:textId="77777777" w:rsidTr="006A46DC">
        <w:trPr>
          <w:trHeight w:val="510"/>
        </w:trPr>
        <w:tc>
          <w:tcPr>
            <w:tcW w:w="1560" w:type="dxa"/>
            <w:tcBorders>
              <w:top w:val="nil"/>
              <w:left w:val="single" w:sz="8" w:space="0" w:color="auto"/>
              <w:bottom w:val="nil"/>
              <w:right w:val="nil"/>
            </w:tcBorders>
            <w:shd w:val="clear" w:color="000000" w:fill="FFFFFF"/>
            <w:hideMark/>
          </w:tcPr>
          <w:p w14:paraId="5D80FF51" w14:textId="77777777" w:rsidR="003E720E" w:rsidRPr="00A64B3A" w:rsidRDefault="003E720E" w:rsidP="003E720E">
            <w:pPr>
              <w:spacing w:after="0" w:line="240" w:lineRule="auto"/>
              <w:rPr>
                <w:rFonts w:eastAsia="Times New Roman" w:cstheme="minorHAnsi"/>
                <w:b/>
                <w:bCs/>
                <w:color w:val="000000"/>
                <w:sz w:val="20"/>
                <w:szCs w:val="20"/>
                <w:lang w:eastAsia="es-CO"/>
              </w:rPr>
            </w:pPr>
          </w:p>
          <w:p w14:paraId="2BBAA7B7" w14:textId="32C8D430" w:rsidR="003E720E" w:rsidRPr="00A64B3A" w:rsidRDefault="003E720E" w:rsidP="003E720E">
            <w:pPr>
              <w:spacing w:after="0" w:line="240" w:lineRule="auto"/>
              <w:rPr>
                <w:rFonts w:eastAsia="Times New Roman" w:cstheme="minorHAnsi"/>
                <w:b/>
                <w:bCs/>
                <w:color w:val="000000"/>
                <w:sz w:val="20"/>
                <w:szCs w:val="20"/>
                <w:lang w:eastAsia="es-CO"/>
              </w:rPr>
            </w:pPr>
            <w:r w:rsidRPr="00A64B3A">
              <w:rPr>
                <w:rFonts w:eastAsia="Times New Roman" w:cstheme="minorHAnsi"/>
                <w:b/>
                <w:bCs/>
                <w:color w:val="000000"/>
                <w:sz w:val="20"/>
                <w:szCs w:val="20"/>
                <w:lang w:eastAsia="es-CO"/>
              </w:rPr>
              <w:t xml:space="preserve">Nombre del espacio: </w:t>
            </w:r>
            <w:r w:rsidRPr="00A64B3A">
              <w:rPr>
                <w:rFonts w:eastAsia="Times New Roman" w:cstheme="minorHAnsi"/>
                <w:color w:val="000000"/>
                <w:sz w:val="20"/>
                <w:szCs w:val="20"/>
                <w:lang w:eastAsia="es-CO"/>
              </w:rPr>
              <w:t>Diálogo Ciudadano</w:t>
            </w:r>
          </w:p>
        </w:tc>
        <w:tc>
          <w:tcPr>
            <w:tcW w:w="3290" w:type="dxa"/>
            <w:tcBorders>
              <w:top w:val="nil"/>
              <w:left w:val="nil"/>
              <w:bottom w:val="nil"/>
              <w:right w:val="nil"/>
            </w:tcBorders>
            <w:shd w:val="clear" w:color="000000" w:fill="FFFFFF"/>
            <w:hideMark/>
          </w:tcPr>
          <w:p w14:paraId="10D3DBE9" w14:textId="77777777" w:rsidR="003E720E" w:rsidRPr="00A64B3A" w:rsidRDefault="003E720E" w:rsidP="003E720E">
            <w:pPr>
              <w:spacing w:after="0" w:line="240" w:lineRule="auto"/>
              <w:rPr>
                <w:rFonts w:eastAsia="Times New Roman" w:cstheme="minorHAnsi"/>
                <w:b/>
                <w:bCs/>
                <w:color w:val="000000"/>
                <w:sz w:val="20"/>
                <w:szCs w:val="20"/>
                <w:lang w:eastAsia="es-CO"/>
              </w:rPr>
            </w:pPr>
          </w:p>
          <w:p w14:paraId="32C0D7FF" w14:textId="38CFA403" w:rsidR="003E720E" w:rsidRPr="00A64B3A" w:rsidRDefault="003E720E" w:rsidP="003E720E">
            <w:pPr>
              <w:spacing w:after="0" w:line="240" w:lineRule="auto"/>
              <w:rPr>
                <w:rFonts w:eastAsia="Times New Roman" w:cstheme="minorHAnsi"/>
                <w:b/>
                <w:bCs/>
                <w:color w:val="000000"/>
                <w:sz w:val="20"/>
                <w:szCs w:val="20"/>
                <w:lang w:eastAsia="es-CO"/>
              </w:rPr>
            </w:pPr>
            <w:r w:rsidRPr="00A64B3A">
              <w:rPr>
                <w:rFonts w:eastAsia="Times New Roman" w:cstheme="minorHAnsi"/>
                <w:b/>
                <w:bCs/>
                <w:color w:val="000000"/>
                <w:sz w:val="20"/>
                <w:szCs w:val="20"/>
                <w:lang w:eastAsia="es-CO"/>
              </w:rPr>
              <w:t xml:space="preserve">Entidad: </w:t>
            </w:r>
            <w:r w:rsidRPr="00A64B3A">
              <w:rPr>
                <w:rFonts w:eastAsia="Times New Roman" w:cstheme="minorHAnsi"/>
                <w:color w:val="000000"/>
                <w:sz w:val="20"/>
                <w:szCs w:val="20"/>
                <w:lang w:eastAsia="es-CO"/>
              </w:rPr>
              <w:t>Secretaría Jurídica Distrital</w:t>
            </w:r>
          </w:p>
        </w:tc>
        <w:tc>
          <w:tcPr>
            <w:tcW w:w="7036" w:type="dxa"/>
            <w:tcBorders>
              <w:top w:val="nil"/>
              <w:left w:val="nil"/>
              <w:bottom w:val="nil"/>
              <w:right w:val="nil"/>
            </w:tcBorders>
            <w:shd w:val="clear" w:color="000000" w:fill="FFFFFF"/>
            <w:hideMark/>
          </w:tcPr>
          <w:p w14:paraId="14642712" w14:textId="77777777" w:rsidR="003E720E" w:rsidRPr="00A64B3A" w:rsidRDefault="003E720E" w:rsidP="003E720E">
            <w:pPr>
              <w:spacing w:after="0" w:line="240" w:lineRule="auto"/>
              <w:rPr>
                <w:rFonts w:eastAsia="Times New Roman" w:cstheme="minorHAnsi"/>
                <w:b/>
                <w:bCs/>
                <w:color w:val="000000"/>
                <w:sz w:val="20"/>
                <w:szCs w:val="20"/>
                <w:lang w:eastAsia="es-CO"/>
              </w:rPr>
            </w:pPr>
          </w:p>
          <w:p w14:paraId="2B2B142D" w14:textId="2AA844CD" w:rsidR="003E720E" w:rsidRPr="00A64B3A" w:rsidRDefault="003E720E" w:rsidP="003E720E">
            <w:pPr>
              <w:spacing w:after="0" w:line="240" w:lineRule="auto"/>
              <w:rPr>
                <w:rFonts w:eastAsia="Times New Roman" w:cstheme="minorHAnsi"/>
                <w:b/>
                <w:bCs/>
                <w:color w:val="000000"/>
                <w:sz w:val="20"/>
                <w:szCs w:val="20"/>
                <w:lang w:eastAsia="es-CO"/>
              </w:rPr>
            </w:pPr>
            <w:r w:rsidRPr="00A64B3A">
              <w:rPr>
                <w:rFonts w:eastAsia="Times New Roman" w:cstheme="minorHAnsi"/>
                <w:b/>
                <w:bCs/>
                <w:color w:val="000000"/>
                <w:sz w:val="20"/>
                <w:szCs w:val="20"/>
                <w:lang w:eastAsia="es-CO"/>
              </w:rPr>
              <w:t xml:space="preserve">Fecha: </w:t>
            </w:r>
            <w:r w:rsidRPr="00A64B3A">
              <w:rPr>
                <w:rFonts w:eastAsia="Times New Roman" w:cstheme="minorHAnsi"/>
                <w:color w:val="000000"/>
                <w:sz w:val="20"/>
                <w:szCs w:val="20"/>
                <w:lang w:eastAsia="es-CO"/>
              </w:rPr>
              <w:t>29 de octubre de 2020</w:t>
            </w:r>
          </w:p>
        </w:tc>
        <w:tc>
          <w:tcPr>
            <w:tcW w:w="1864" w:type="dxa"/>
            <w:tcBorders>
              <w:top w:val="nil"/>
              <w:left w:val="nil"/>
              <w:bottom w:val="nil"/>
              <w:right w:val="single" w:sz="8" w:space="0" w:color="auto"/>
            </w:tcBorders>
            <w:shd w:val="clear" w:color="000000" w:fill="FFFFFF"/>
            <w:hideMark/>
          </w:tcPr>
          <w:p w14:paraId="45765548" w14:textId="77777777" w:rsidR="003E720E" w:rsidRPr="00A64B3A" w:rsidRDefault="003E720E" w:rsidP="003E720E">
            <w:pPr>
              <w:spacing w:after="0" w:line="240" w:lineRule="auto"/>
              <w:rPr>
                <w:rFonts w:eastAsia="Times New Roman" w:cstheme="minorHAnsi"/>
                <w:b/>
                <w:bCs/>
                <w:color w:val="000000"/>
                <w:sz w:val="20"/>
                <w:szCs w:val="20"/>
                <w:lang w:eastAsia="es-CO"/>
              </w:rPr>
            </w:pPr>
          </w:p>
          <w:p w14:paraId="2EB1C137" w14:textId="0116B694" w:rsidR="003E720E" w:rsidRPr="00A64B3A" w:rsidRDefault="003E720E" w:rsidP="003E720E">
            <w:pPr>
              <w:spacing w:after="0" w:line="240" w:lineRule="auto"/>
              <w:rPr>
                <w:rFonts w:eastAsia="Times New Roman" w:cstheme="minorHAnsi"/>
                <w:b/>
                <w:bCs/>
                <w:color w:val="000000"/>
                <w:sz w:val="20"/>
                <w:szCs w:val="20"/>
                <w:lang w:eastAsia="es-CO"/>
              </w:rPr>
            </w:pPr>
            <w:r w:rsidRPr="00A64B3A">
              <w:rPr>
                <w:rFonts w:eastAsia="Times New Roman" w:cstheme="minorHAnsi"/>
                <w:b/>
                <w:bCs/>
                <w:color w:val="000000"/>
                <w:sz w:val="20"/>
                <w:szCs w:val="20"/>
                <w:lang w:eastAsia="es-CO"/>
              </w:rPr>
              <w:t xml:space="preserve">Lugar/medio(plataforma): </w:t>
            </w:r>
            <w:r w:rsidRPr="00A64B3A">
              <w:rPr>
                <w:rFonts w:eastAsia="Times New Roman" w:cstheme="minorHAnsi"/>
                <w:color w:val="000000"/>
                <w:sz w:val="20"/>
                <w:szCs w:val="20"/>
                <w:lang w:eastAsia="es-CO"/>
              </w:rPr>
              <w:t xml:space="preserve">Facebook Live y </w:t>
            </w:r>
            <w:r w:rsidR="00F44866" w:rsidRPr="00A64B3A">
              <w:rPr>
                <w:rFonts w:eastAsia="Times New Roman" w:cstheme="minorHAnsi"/>
                <w:color w:val="000000"/>
                <w:sz w:val="20"/>
                <w:szCs w:val="20"/>
                <w:lang w:eastAsia="es-CO"/>
              </w:rPr>
              <w:t>YouTube</w:t>
            </w:r>
            <w:r w:rsidRPr="00A64B3A">
              <w:rPr>
                <w:rFonts w:eastAsia="Times New Roman" w:cstheme="minorHAnsi"/>
                <w:color w:val="000000"/>
                <w:sz w:val="20"/>
                <w:szCs w:val="20"/>
                <w:lang w:eastAsia="es-CO"/>
              </w:rPr>
              <w:t xml:space="preserve"> de la Secretaría Jurídica Distrital</w:t>
            </w:r>
          </w:p>
        </w:tc>
      </w:tr>
      <w:tr w:rsidR="00C54BA5" w:rsidRPr="00A64B3A" w14:paraId="3F6D0B6C" w14:textId="77777777" w:rsidTr="006A46DC">
        <w:trPr>
          <w:trHeight w:val="80"/>
        </w:trPr>
        <w:tc>
          <w:tcPr>
            <w:tcW w:w="1560" w:type="dxa"/>
            <w:tcBorders>
              <w:top w:val="nil"/>
              <w:left w:val="single" w:sz="8" w:space="0" w:color="auto"/>
              <w:bottom w:val="single" w:sz="8" w:space="0" w:color="auto"/>
              <w:right w:val="nil"/>
            </w:tcBorders>
            <w:shd w:val="clear" w:color="000000" w:fill="FFFFFF"/>
            <w:hideMark/>
          </w:tcPr>
          <w:p w14:paraId="73D4F5EB" w14:textId="50D9E3CF" w:rsidR="003E720E" w:rsidRPr="00A64B3A" w:rsidRDefault="003E720E" w:rsidP="003E720E">
            <w:pPr>
              <w:spacing w:after="0" w:line="240" w:lineRule="auto"/>
              <w:rPr>
                <w:rFonts w:eastAsia="Times New Roman" w:cstheme="minorHAnsi"/>
                <w:b/>
                <w:bCs/>
                <w:color w:val="000000"/>
                <w:sz w:val="20"/>
                <w:szCs w:val="20"/>
                <w:lang w:eastAsia="es-CO"/>
              </w:rPr>
            </w:pPr>
            <w:r w:rsidRPr="00A64B3A">
              <w:rPr>
                <w:rFonts w:eastAsia="Times New Roman" w:cstheme="minorHAnsi"/>
                <w:b/>
                <w:bCs/>
                <w:color w:val="000000"/>
                <w:sz w:val="20"/>
                <w:szCs w:val="20"/>
                <w:lang w:eastAsia="es-CO"/>
              </w:rPr>
              <w:t xml:space="preserve">Hora de inicio: </w:t>
            </w:r>
            <w:r w:rsidRPr="00A64B3A">
              <w:rPr>
                <w:rFonts w:eastAsia="Times New Roman" w:cstheme="minorHAnsi"/>
                <w:color w:val="000000"/>
                <w:sz w:val="20"/>
                <w:szCs w:val="20"/>
                <w:lang w:eastAsia="es-CO"/>
              </w:rPr>
              <w:t xml:space="preserve">9:15 </w:t>
            </w:r>
            <w:r w:rsidR="00F44866">
              <w:rPr>
                <w:rFonts w:eastAsia="Times New Roman" w:cstheme="minorHAnsi"/>
                <w:color w:val="000000"/>
                <w:sz w:val="20"/>
                <w:szCs w:val="20"/>
                <w:lang w:eastAsia="es-CO"/>
              </w:rPr>
              <w:t>a</w:t>
            </w:r>
            <w:r w:rsidRPr="00A64B3A">
              <w:rPr>
                <w:rFonts w:eastAsia="Times New Roman" w:cstheme="minorHAnsi"/>
                <w:color w:val="000000"/>
                <w:sz w:val="20"/>
                <w:szCs w:val="20"/>
                <w:lang w:eastAsia="es-CO"/>
              </w:rPr>
              <w:t>.m.</w:t>
            </w:r>
          </w:p>
        </w:tc>
        <w:tc>
          <w:tcPr>
            <w:tcW w:w="3290" w:type="dxa"/>
            <w:tcBorders>
              <w:top w:val="nil"/>
              <w:left w:val="nil"/>
              <w:bottom w:val="single" w:sz="8" w:space="0" w:color="auto"/>
              <w:right w:val="nil"/>
            </w:tcBorders>
            <w:shd w:val="clear" w:color="000000" w:fill="FFFFFF"/>
            <w:hideMark/>
          </w:tcPr>
          <w:p w14:paraId="4BEB3F9E" w14:textId="77777777" w:rsidR="003E720E" w:rsidRPr="00A64B3A" w:rsidRDefault="003E720E" w:rsidP="003E720E">
            <w:pPr>
              <w:spacing w:after="0" w:line="240" w:lineRule="auto"/>
              <w:rPr>
                <w:rFonts w:eastAsia="Times New Roman" w:cstheme="minorHAnsi"/>
                <w:b/>
                <w:bCs/>
                <w:color w:val="000000"/>
                <w:sz w:val="20"/>
                <w:szCs w:val="20"/>
                <w:lang w:eastAsia="es-CO"/>
              </w:rPr>
            </w:pPr>
            <w:r w:rsidRPr="00A64B3A">
              <w:rPr>
                <w:rFonts w:eastAsia="Times New Roman" w:cstheme="minorHAnsi"/>
                <w:b/>
                <w:bCs/>
                <w:color w:val="000000"/>
                <w:sz w:val="20"/>
                <w:szCs w:val="20"/>
                <w:lang w:eastAsia="es-CO"/>
              </w:rPr>
              <w:t xml:space="preserve">Hora de finalización: </w:t>
            </w:r>
            <w:r w:rsidRPr="00A64B3A">
              <w:rPr>
                <w:rFonts w:eastAsia="Times New Roman" w:cstheme="minorHAnsi"/>
                <w:color w:val="000000"/>
                <w:sz w:val="20"/>
                <w:szCs w:val="20"/>
                <w:lang w:eastAsia="es-CO"/>
              </w:rPr>
              <w:t>10:30 a.m.</w:t>
            </w:r>
          </w:p>
        </w:tc>
        <w:tc>
          <w:tcPr>
            <w:tcW w:w="7036" w:type="dxa"/>
            <w:tcBorders>
              <w:top w:val="nil"/>
              <w:left w:val="nil"/>
              <w:bottom w:val="single" w:sz="8" w:space="0" w:color="auto"/>
              <w:right w:val="nil"/>
            </w:tcBorders>
            <w:shd w:val="clear" w:color="000000" w:fill="FFFFFF"/>
            <w:hideMark/>
          </w:tcPr>
          <w:p w14:paraId="1AF464FF" w14:textId="77777777" w:rsidR="003E720E" w:rsidRPr="00A64B3A" w:rsidRDefault="003E720E" w:rsidP="003E720E">
            <w:pPr>
              <w:spacing w:after="0" w:line="240" w:lineRule="auto"/>
              <w:rPr>
                <w:rFonts w:eastAsia="Times New Roman" w:cstheme="minorHAnsi"/>
                <w:b/>
                <w:bCs/>
                <w:color w:val="000000"/>
                <w:sz w:val="20"/>
                <w:szCs w:val="20"/>
                <w:lang w:eastAsia="es-CO"/>
              </w:rPr>
            </w:pPr>
            <w:r w:rsidRPr="00A64B3A">
              <w:rPr>
                <w:rFonts w:eastAsia="Times New Roman" w:cstheme="minorHAnsi"/>
                <w:b/>
                <w:bCs/>
                <w:color w:val="000000"/>
                <w:sz w:val="20"/>
                <w:szCs w:val="20"/>
                <w:lang w:eastAsia="es-CO"/>
              </w:rPr>
              <w:t xml:space="preserve">Número de asistentes: </w:t>
            </w:r>
            <w:r w:rsidRPr="00A64B3A">
              <w:rPr>
                <w:rFonts w:eastAsia="Times New Roman" w:cstheme="minorHAnsi"/>
                <w:color w:val="000000"/>
                <w:sz w:val="20"/>
                <w:szCs w:val="20"/>
                <w:lang w:eastAsia="es-CO"/>
              </w:rPr>
              <w:t>158 espectadores</w:t>
            </w:r>
          </w:p>
        </w:tc>
        <w:tc>
          <w:tcPr>
            <w:tcW w:w="1864" w:type="dxa"/>
            <w:tcBorders>
              <w:top w:val="nil"/>
              <w:left w:val="nil"/>
              <w:bottom w:val="single" w:sz="8" w:space="0" w:color="auto"/>
              <w:right w:val="single" w:sz="8" w:space="0" w:color="auto"/>
            </w:tcBorders>
            <w:shd w:val="clear" w:color="000000" w:fill="FFFFFF"/>
            <w:hideMark/>
          </w:tcPr>
          <w:p w14:paraId="2CD340E3" w14:textId="77777777" w:rsidR="003E720E" w:rsidRPr="00A64B3A" w:rsidRDefault="003E720E" w:rsidP="003E720E">
            <w:pPr>
              <w:spacing w:after="0" w:line="240" w:lineRule="auto"/>
              <w:rPr>
                <w:rFonts w:eastAsia="Times New Roman" w:cstheme="minorHAnsi"/>
                <w:b/>
                <w:bCs/>
                <w:color w:val="000000"/>
                <w:sz w:val="20"/>
                <w:szCs w:val="20"/>
                <w:lang w:eastAsia="es-CO"/>
              </w:rPr>
            </w:pPr>
            <w:r w:rsidRPr="00A64B3A">
              <w:rPr>
                <w:rFonts w:eastAsia="Times New Roman" w:cstheme="minorHAnsi"/>
                <w:b/>
                <w:bCs/>
                <w:color w:val="000000"/>
                <w:sz w:val="20"/>
                <w:szCs w:val="20"/>
                <w:lang w:eastAsia="es-CO"/>
              </w:rPr>
              <w:t> </w:t>
            </w:r>
          </w:p>
        </w:tc>
      </w:tr>
      <w:tr w:rsidR="003E720E" w:rsidRPr="00A64B3A" w14:paraId="46C2B1AB" w14:textId="77777777" w:rsidTr="006A46DC">
        <w:trPr>
          <w:trHeight w:val="796"/>
        </w:trPr>
        <w:tc>
          <w:tcPr>
            <w:tcW w:w="13750" w:type="dxa"/>
            <w:gridSpan w:val="4"/>
            <w:tcBorders>
              <w:top w:val="single" w:sz="8" w:space="0" w:color="auto"/>
              <w:left w:val="single" w:sz="8" w:space="0" w:color="auto"/>
              <w:bottom w:val="single" w:sz="4" w:space="0" w:color="auto"/>
              <w:right w:val="single" w:sz="4" w:space="0" w:color="000000"/>
            </w:tcBorders>
            <w:shd w:val="clear" w:color="000000" w:fill="D9D9D9"/>
            <w:vAlign w:val="center"/>
            <w:hideMark/>
          </w:tcPr>
          <w:p w14:paraId="555C0899" w14:textId="77777777" w:rsidR="003E720E" w:rsidRPr="00A64B3A" w:rsidRDefault="003E720E" w:rsidP="003E720E">
            <w:pPr>
              <w:spacing w:after="0" w:line="240" w:lineRule="auto"/>
              <w:jc w:val="center"/>
              <w:rPr>
                <w:rFonts w:eastAsia="Times New Roman" w:cstheme="minorHAnsi"/>
                <w:b/>
                <w:bCs/>
                <w:color w:val="000000"/>
                <w:sz w:val="20"/>
                <w:szCs w:val="20"/>
                <w:lang w:eastAsia="es-CO"/>
              </w:rPr>
            </w:pPr>
            <w:r w:rsidRPr="00A64B3A">
              <w:rPr>
                <w:rFonts w:eastAsia="Times New Roman" w:cstheme="minorHAnsi"/>
                <w:b/>
                <w:bCs/>
                <w:color w:val="000000"/>
                <w:sz w:val="20"/>
                <w:szCs w:val="20"/>
                <w:lang w:eastAsia="es-CO"/>
              </w:rPr>
              <w:t xml:space="preserve">1. Temas presentados por el Directivo de la entidad durante la jornada </w:t>
            </w:r>
          </w:p>
        </w:tc>
      </w:tr>
      <w:tr w:rsidR="004837BB" w:rsidRPr="00A64B3A" w14:paraId="7BCF832E" w14:textId="77777777" w:rsidTr="006A46DC">
        <w:trPr>
          <w:trHeight w:val="45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3626D007" w14:textId="77777777" w:rsidR="003E720E" w:rsidRPr="00A64B3A" w:rsidRDefault="003E720E" w:rsidP="003E720E">
            <w:pPr>
              <w:spacing w:after="0" w:line="240" w:lineRule="auto"/>
              <w:rPr>
                <w:rFonts w:eastAsia="Times New Roman" w:cstheme="minorHAnsi"/>
                <w:sz w:val="18"/>
                <w:szCs w:val="18"/>
                <w:lang w:eastAsia="es-CO"/>
              </w:rPr>
            </w:pPr>
            <w:r w:rsidRPr="00A64B3A">
              <w:rPr>
                <w:rFonts w:eastAsia="Times New Roman" w:cstheme="minorHAnsi"/>
                <w:sz w:val="18"/>
                <w:szCs w:val="18"/>
                <w:lang w:eastAsia="es-CO"/>
              </w:rPr>
              <w:t xml:space="preserve"> 1. Ejecución presupuestal</w:t>
            </w:r>
          </w:p>
        </w:tc>
        <w:tc>
          <w:tcPr>
            <w:tcW w:w="3290" w:type="dxa"/>
            <w:tcBorders>
              <w:top w:val="nil"/>
              <w:left w:val="nil"/>
              <w:bottom w:val="single" w:sz="4" w:space="0" w:color="auto"/>
              <w:right w:val="single" w:sz="4" w:space="0" w:color="auto"/>
            </w:tcBorders>
            <w:shd w:val="clear" w:color="auto" w:fill="auto"/>
            <w:vAlign w:val="center"/>
            <w:hideMark/>
          </w:tcPr>
          <w:p w14:paraId="0A076D65" w14:textId="77777777" w:rsidR="003E720E" w:rsidRPr="00A64B3A" w:rsidRDefault="003E720E" w:rsidP="003E720E">
            <w:pPr>
              <w:spacing w:after="0" w:line="240" w:lineRule="auto"/>
              <w:rPr>
                <w:rFonts w:eastAsia="Times New Roman" w:cstheme="minorHAnsi"/>
                <w:sz w:val="18"/>
                <w:szCs w:val="18"/>
                <w:lang w:eastAsia="es-CO"/>
              </w:rPr>
            </w:pPr>
            <w:r w:rsidRPr="00A64B3A">
              <w:rPr>
                <w:rFonts w:eastAsia="Times New Roman" w:cstheme="minorHAnsi"/>
                <w:sz w:val="18"/>
                <w:szCs w:val="18"/>
                <w:lang w:eastAsia="es-CO"/>
              </w:rPr>
              <w:t xml:space="preserve"> 2. Cumplimiento de metas e indicadores</w:t>
            </w:r>
          </w:p>
        </w:tc>
        <w:tc>
          <w:tcPr>
            <w:tcW w:w="7036" w:type="dxa"/>
            <w:tcBorders>
              <w:top w:val="nil"/>
              <w:left w:val="nil"/>
              <w:bottom w:val="single" w:sz="4" w:space="0" w:color="auto"/>
              <w:right w:val="nil"/>
            </w:tcBorders>
            <w:shd w:val="clear" w:color="auto" w:fill="auto"/>
            <w:vAlign w:val="center"/>
            <w:hideMark/>
          </w:tcPr>
          <w:p w14:paraId="59FC6ECB" w14:textId="77777777" w:rsidR="003E720E" w:rsidRPr="00A64B3A" w:rsidRDefault="003E720E" w:rsidP="003E720E">
            <w:pPr>
              <w:spacing w:after="0" w:line="240" w:lineRule="auto"/>
              <w:rPr>
                <w:rFonts w:eastAsia="Times New Roman" w:cstheme="minorHAnsi"/>
                <w:sz w:val="18"/>
                <w:szCs w:val="18"/>
                <w:lang w:eastAsia="es-CO"/>
              </w:rPr>
            </w:pPr>
            <w:r w:rsidRPr="00A64B3A">
              <w:rPr>
                <w:rFonts w:eastAsia="Times New Roman" w:cstheme="minorHAnsi"/>
                <w:sz w:val="18"/>
                <w:szCs w:val="18"/>
                <w:lang w:eastAsia="es-CO"/>
              </w:rPr>
              <w:t>3. Fortalecimiento institucional y lucha contra la corrupción</w:t>
            </w:r>
          </w:p>
        </w:tc>
        <w:tc>
          <w:tcPr>
            <w:tcW w:w="1864" w:type="dxa"/>
            <w:tcBorders>
              <w:top w:val="nil"/>
              <w:left w:val="single" w:sz="4" w:space="0" w:color="auto"/>
              <w:bottom w:val="single" w:sz="4" w:space="0" w:color="auto"/>
              <w:right w:val="single" w:sz="4" w:space="0" w:color="auto"/>
            </w:tcBorders>
            <w:shd w:val="clear" w:color="auto" w:fill="auto"/>
            <w:vAlign w:val="center"/>
            <w:hideMark/>
          </w:tcPr>
          <w:p w14:paraId="443336F1" w14:textId="77777777" w:rsidR="003E720E" w:rsidRPr="00A64B3A" w:rsidRDefault="003E720E" w:rsidP="003E720E">
            <w:pPr>
              <w:spacing w:after="0" w:line="240" w:lineRule="auto"/>
              <w:rPr>
                <w:rFonts w:eastAsia="Times New Roman" w:cstheme="minorHAnsi"/>
                <w:sz w:val="18"/>
                <w:szCs w:val="18"/>
                <w:lang w:eastAsia="es-CO"/>
              </w:rPr>
            </w:pPr>
            <w:r w:rsidRPr="00A64B3A">
              <w:rPr>
                <w:rFonts w:eastAsia="Times New Roman" w:cstheme="minorHAnsi"/>
                <w:sz w:val="18"/>
                <w:szCs w:val="18"/>
                <w:lang w:eastAsia="es-CO"/>
              </w:rPr>
              <w:t>4. Contratación Pública</w:t>
            </w:r>
          </w:p>
        </w:tc>
      </w:tr>
      <w:tr w:rsidR="004837BB" w:rsidRPr="00A64B3A" w14:paraId="26718086" w14:textId="77777777" w:rsidTr="006A46DC">
        <w:trPr>
          <w:trHeight w:val="414"/>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62E86E6D" w14:textId="77777777" w:rsidR="003E720E" w:rsidRPr="00A64B3A" w:rsidRDefault="003E720E" w:rsidP="003E720E">
            <w:pPr>
              <w:spacing w:after="0" w:line="240" w:lineRule="auto"/>
              <w:rPr>
                <w:rFonts w:eastAsia="Times New Roman" w:cstheme="minorHAnsi"/>
                <w:sz w:val="18"/>
                <w:szCs w:val="18"/>
                <w:lang w:eastAsia="es-CO"/>
              </w:rPr>
            </w:pPr>
            <w:r w:rsidRPr="00A64B3A">
              <w:rPr>
                <w:rFonts w:eastAsia="Times New Roman" w:cstheme="minorHAnsi"/>
                <w:sz w:val="18"/>
                <w:szCs w:val="18"/>
                <w:lang w:eastAsia="es-CO"/>
              </w:rPr>
              <w:t>5. Atención al ciudadano</w:t>
            </w:r>
          </w:p>
        </w:tc>
        <w:tc>
          <w:tcPr>
            <w:tcW w:w="3290" w:type="dxa"/>
            <w:tcBorders>
              <w:top w:val="nil"/>
              <w:left w:val="nil"/>
              <w:bottom w:val="single" w:sz="4" w:space="0" w:color="auto"/>
              <w:right w:val="single" w:sz="4" w:space="0" w:color="auto"/>
            </w:tcBorders>
            <w:shd w:val="clear" w:color="auto" w:fill="auto"/>
            <w:vAlign w:val="center"/>
            <w:hideMark/>
          </w:tcPr>
          <w:p w14:paraId="09E12909" w14:textId="77777777" w:rsidR="003E720E" w:rsidRPr="00A64B3A" w:rsidRDefault="003E720E" w:rsidP="003E720E">
            <w:pPr>
              <w:spacing w:after="0" w:line="240" w:lineRule="auto"/>
              <w:rPr>
                <w:rFonts w:eastAsia="Times New Roman" w:cstheme="minorHAnsi"/>
                <w:sz w:val="18"/>
                <w:szCs w:val="18"/>
                <w:lang w:eastAsia="es-CO"/>
              </w:rPr>
            </w:pPr>
            <w:r w:rsidRPr="00A64B3A">
              <w:rPr>
                <w:rFonts w:eastAsia="Times New Roman" w:cstheme="minorHAnsi"/>
                <w:sz w:val="18"/>
                <w:szCs w:val="18"/>
                <w:lang w:eastAsia="es-CO"/>
              </w:rPr>
              <w:t>6. Gestión del Talento Humano</w:t>
            </w:r>
          </w:p>
        </w:tc>
        <w:tc>
          <w:tcPr>
            <w:tcW w:w="7036" w:type="dxa"/>
            <w:tcBorders>
              <w:top w:val="nil"/>
              <w:left w:val="nil"/>
              <w:bottom w:val="single" w:sz="4" w:space="0" w:color="auto"/>
              <w:right w:val="single" w:sz="4" w:space="0" w:color="auto"/>
            </w:tcBorders>
            <w:shd w:val="clear" w:color="auto" w:fill="auto"/>
            <w:vAlign w:val="center"/>
            <w:hideMark/>
          </w:tcPr>
          <w:p w14:paraId="1DF00527" w14:textId="77777777" w:rsidR="003E720E" w:rsidRPr="00A64B3A" w:rsidRDefault="003E720E" w:rsidP="003E720E">
            <w:pPr>
              <w:spacing w:after="0" w:line="240" w:lineRule="auto"/>
              <w:rPr>
                <w:rFonts w:eastAsia="Times New Roman" w:cstheme="minorHAnsi"/>
                <w:sz w:val="18"/>
                <w:szCs w:val="18"/>
                <w:lang w:eastAsia="es-CO"/>
              </w:rPr>
            </w:pPr>
            <w:r w:rsidRPr="00A64B3A">
              <w:rPr>
                <w:rFonts w:eastAsia="Times New Roman" w:cstheme="minorHAnsi"/>
                <w:sz w:val="18"/>
                <w:szCs w:val="18"/>
                <w:lang w:eastAsia="es-CO"/>
              </w:rPr>
              <w:t>7. Directrices en Materia Disciplinaria</w:t>
            </w:r>
          </w:p>
        </w:tc>
        <w:tc>
          <w:tcPr>
            <w:tcW w:w="1864" w:type="dxa"/>
            <w:tcBorders>
              <w:top w:val="nil"/>
              <w:left w:val="nil"/>
              <w:bottom w:val="single" w:sz="4" w:space="0" w:color="auto"/>
              <w:right w:val="single" w:sz="4" w:space="0" w:color="auto"/>
            </w:tcBorders>
            <w:shd w:val="clear" w:color="auto" w:fill="auto"/>
            <w:vAlign w:val="center"/>
            <w:hideMark/>
          </w:tcPr>
          <w:p w14:paraId="1C027C91" w14:textId="77777777" w:rsidR="003E720E" w:rsidRPr="00A64B3A" w:rsidRDefault="003E720E" w:rsidP="003E720E">
            <w:pPr>
              <w:spacing w:after="0" w:line="240" w:lineRule="auto"/>
              <w:rPr>
                <w:rFonts w:eastAsia="Times New Roman" w:cstheme="minorHAnsi"/>
                <w:sz w:val="18"/>
                <w:szCs w:val="18"/>
                <w:lang w:eastAsia="es-CO"/>
              </w:rPr>
            </w:pPr>
            <w:r w:rsidRPr="00A64B3A">
              <w:rPr>
                <w:rFonts w:eastAsia="Times New Roman" w:cstheme="minorHAnsi"/>
                <w:sz w:val="18"/>
                <w:szCs w:val="18"/>
                <w:lang w:eastAsia="es-CO"/>
              </w:rPr>
              <w:t>8. Legalidad de actos administrativos</w:t>
            </w:r>
          </w:p>
        </w:tc>
      </w:tr>
      <w:tr w:rsidR="004837BB" w:rsidRPr="00A64B3A" w14:paraId="1E21B9F1" w14:textId="77777777" w:rsidTr="006A46DC">
        <w:trPr>
          <w:trHeight w:val="419"/>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6B5C50D8" w14:textId="77777777" w:rsidR="003E720E" w:rsidRPr="00A64B3A" w:rsidRDefault="003E720E" w:rsidP="003E720E">
            <w:pPr>
              <w:spacing w:after="0" w:line="240" w:lineRule="auto"/>
              <w:rPr>
                <w:rFonts w:eastAsia="Times New Roman" w:cstheme="minorHAnsi"/>
                <w:sz w:val="18"/>
                <w:szCs w:val="18"/>
                <w:lang w:eastAsia="es-CO"/>
              </w:rPr>
            </w:pPr>
            <w:r w:rsidRPr="00A64B3A">
              <w:rPr>
                <w:rFonts w:eastAsia="Times New Roman" w:cstheme="minorHAnsi"/>
                <w:sz w:val="18"/>
                <w:szCs w:val="18"/>
                <w:lang w:eastAsia="es-CO"/>
              </w:rPr>
              <w:t>9. Defensa Judicial del Distrito Capital</w:t>
            </w:r>
          </w:p>
        </w:tc>
        <w:tc>
          <w:tcPr>
            <w:tcW w:w="3290" w:type="dxa"/>
            <w:tcBorders>
              <w:top w:val="nil"/>
              <w:left w:val="nil"/>
              <w:bottom w:val="single" w:sz="4" w:space="0" w:color="auto"/>
              <w:right w:val="single" w:sz="4" w:space="0" w:color="auto"/>
            </w:tcBorders>
            <w:shd w:val="clear" w:color="auto" w:fill="auto"/>
            <w:vAlign w:val="center"/>
            <w:hideMark/>
          </w:tcPr>
          <w:p w14:paraId="4F966933" w14:textId="77777777" w:rsidR="003E720E" w:rsidRPr="00A64B3A" w:rsidRDefault="003E720E" w:rsidP="003E720E">
            <w:pPr>
              <w:spacing w:after="0" w:line="240" w:lineRule="auto"/>
              <w:rPr>
                <w:rFonts w:eastAsia="Times New Roman" w:cstheme="minorHAnsi"/>
                <w:sz w:val="18"/>
                <w:szCs w:val="18"/>
                <w:lang w:eastAsia="es-CO"/>
              </w:rPr>
            </w:pPr>
            <w:r w:rsidRPr="00A64B3A">
              <w:rPr>
                <w:rFonts w:eastAsia="Times New Roman" w:cstheme="minorHAnsi"/>
                <w:sz w:val="18"/>
                <w:szCs w:val="18"/>
                <w:lang w:eastAsia="es-CO"/>
              </w:rPr>
              <w:t>10. Políticas de Prevención del Daño Antijurídico</w:t>
            </w:r>
          </w:p>
        </w:tc>
        <w:tc>
          <w:tcPr>
            <w:tcW w:w="7036" w:type="dxa"/>
            <w:tcBorders>
              <w:top w:val="single" w:sz="4" w:space="0" w:color="auto"/>
              <w:left w:val="nil"/>
              <w:bottom w:val="single" w:sz="4" w:space="0" w:color="auto"/>
              <w:right w:val="single" w:sz="4" w:space="0" w:color="auto"/>
            </w:tcBorders>
            <w:shd w:val="clear" w:color="auto" w:fill="auto"/>
            <w:vAlign w:val="center"/>
            <w:hideMark/>
          </w:tcPr>
          <w:p w14:paraId="584EB7BF" w14:textId="77777777" w:rsidR="003E720E" w:rsidRPr="00A64B3A" w:rsidRDefault="003E720E" w:rsidP="003E720E">
            <w:pPr>
              <w:spacing w:after="0" w:line="240" w:lineRule="auto"/>
              <w:rPr>
                <w:rFonts w:eastAsia="Times New Roman" w:cstheme="minorHAnsi"/>
                <w:sz w:val="18"/>
                <w:szCs w:val="18"/>
                <w:lang w:eastAsia="es-CO"/>
              </w:rPr>
            </w:pPr>
            <w:r w:rsidRPr="00A64B3A">
              <w:rPr>
                <w:rFonts w:eastAsia="Times New Roman" w:cstheme="minorHAnsi"/>
                <w:sz w:val="18"/>
                <w:szCs w:val="18"/>
                <w:lang w:eastAsia="es-CO"/>
              </w:rPr>
              <w:t>11. Derechos y Obligaciones de las ESAL</w:t>
            </w:r>
          </w:p>
        </w:tc>
        <w:tc>
          <w:tcPr>
            <w:tcW w:w="1864" w:type="dxa"/>
            <w:tcBorders>
              <w:top w:val="single" w:sz="4" w:space="0" w:color="auto"/>
              <w:left w:val="nil"/>
              <w:bottom w:val="single" w:sz="4" w:space="0" w:color="auto"/>
              <w:right w:val="single" w:sz="4" w:space="0" w:color="auto"/>
            </w:tcBorders>
            <w:shd w:val="clear" w:color="auto" w:fill="auto"/>
            <w:vAlign w:val="center"/>
            <w:hideMark/>
          </w:tcPr>
          <w:p w14:paraId="5EEBFBA4" w14:textId="77777777" w:rsidR="003E720E" w:rsidRPr="00A64B3A" w:rsidRDefault="003E720E" w:rsidP="003E720E">
            <w:pPr>
              <w:spacing w:after="0" w:line="240" w:lineRule="auto"/>
              <w:rPr>
                <w:rFonts w:eastAsia="Times New Roman" w:cstheme="minorHAnsi"/>
                <w:sz w:val="18"/>
                <w:szCs w:val="18"/>
                <w:lang w:eastAsia="es-CO"/>
              </w:rPr>
            </w:pPr>
            <w:r w:rsidRPr="00A64B3A">
              <w:rPr>
                <w:rFonts w:eastAsia="Times New Roman" w:cstheme="minorHAnsi"/>
                <w:sz w:val="18"/>
                <w:szCs w:val="18"/>
                <w:lang w:eastAsia="es-CO"/>
              </w:rPr>
              <w:t>12. Retos tecnológicos en el ámbito jurídico</w:t>
            </w:r>
          </w:p>
        </w:tc>
      </w:tr>
      <w:tr w:rsidR="004837BB" w:rsidRPr="00A64B3A" w14:paraId="6588F03B" w14:textId="77777777" w:rsidTr="006A46DC">
        <w:trPr>
          <w:trHeight w:val="619"/>
        </w:trPr>
        <w:tc>
          <w:tcPr>
            <w:tcW w:w="4850" w:type="dxa"/>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14:paraId="61B8FB8D" w14:textId="6E9333DF" w:rsidR="003E720E" w:rsidRPr="00A64B3A" w:rsidRDefault="003E720E" w:rsidP="003E720E">
            <w:pPr>
              <w:spacing w:after="0" w:line="240" w:lineRule="auto"/>
              <w:jc w:val="center"/>
              <w:rPr>
                <w:rFonts w:eastAsia="Times New Roman" w:cstheme="minorHAnsi"/>
                <w:b/>
                <w:bCs/>
                <w:color w:val="000000"/>
                <w:sz w:val="20"/>
                <w:szCs w:val="20"/>
                <w:lang w:eastAsia="es-CO"/>
              </w:rPr>
            </w:pPr>
            <w:r w:rsidRPr="00A64B3A">
              <w:rPr>
                <w:rFonts w:eastAsia="Times New Roman" w:cstheme="minorHAnsi"/>
                <w:b/>
                <w:bCs/>
                <w:color w:val="000000"/>
                <w:sz w:val="20"/>
                <w:szCs w:val="20"/>
                <w:lang w:eastAsia="es-CO"/>
              </w:rPr>
              <w:t>2. Inquietudes, observacione</w:t>
            </w:r>
            <w:r w:rsidR="00C54BA5">
              <w:rPr>
                <w:rFonts w:eastAsia="Times New Roman" w:cstheme="minorHAnsi"/>
                <w:b/>
                <w:bCs/>
                <w:color w:val="000000"/>
                <w:sz w:val="20"/>
                <w:szCs w:val="20"/>
                <w:lang w:eastAsia="es-CO"/>
              </w:rPr>
              <w:t>s o propuestas de la ciudadanía</w:t>
            </w:r>
          </w:p>
        </w:tc>
        <w:tc>
          <w:tcPr>
            <w:tcW w:w="7036"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10972AE4" w14:textId="77777777" w:rsidR="003E720E" w:rsidRPr="00A64B3A" w:rsidRDefault="003E720E" w:rsidP="003E720E">
            <w:pPr>
              <w:spacing w:after="0" w:line="240" w:lineRule="auto"/>
              <w:jc w:val="center"/>
              <w:rPr>
                <w:rFonts w:eastAsia="Times New Roman" w:cstheme="minorHAnsi"/>
                <w:b/>
                <w:bCs/>
                <w:color w:val="000000"/>
                <w:sz w:val="20"/>
                <w:szCs w:val="20"/>
                <w:lang w:eastAsia="es-CO"/>
              </w:rPr>
            </w:pPr>
            <w:r w:rsidRPr="00A64B3A">
              <w:rPr>
                <w:rFonts w:eastAsia="Times New Roman" w:cstheme="minorHAnsi"/>
                <w:b/>
                <w:bCs/>
                <w:color w:val="000000"/>
                <w:sz w:val="20"/>
                <w:szCs w:val="20"/>
                <w:lang w:eastAsia="es-CO"/>
              </w:rPr>
              <w:t xml:space="preserve">3. Respuesta a las inquietudes presentadas </w:t>
            </w:r>
          </w:p>
        </w:tc>
        <w:tc>
          <w:tcPr>
            <w:tcW w:w="1864" w:type="dxa"/>
            <w:tcBorders>
              <w:top w:val="single" w:sz="4" w:space="0" w:color="auto"/>
              <w:left w:val="nil"/>
              <w:bottom w:val="single" w:sz="4" w:space="0" w:color="auto"/>
              <w:right w:val="single" w:sz="4" w:space="0" w:color="auto"/>
            </w:tcBorders>
            <w:shd w:val="clear" w:color="000000" w:fill="D9D9D9"/>
            <w:vAlign w:val="center"/>
            <w:hideMark/>
          </w:tcPr>
          <w:p w14:paraId="12551811" w14:textId="77777777" w:rsidR="003E720E" w:rsidRPr="00A64B3A" w:rsidRDefault="003E720E" w:rsidP="003E720E">
            <w:pPr>
              <w:spacing w:after="0" w:line="240" w:lineRule="auto"/>
              <w:jc w:val="center"/>
              <w:rPr>
                <w:rFonts w:eastAsia="Times New Roman" w:cstheme="minorHAnsi"/>
                <w:b/>
                <w:bCs/>
                <w:color w:val="000000"/>
                <w:sz w:val="20"/>
                <w:szCs w:val="20"/>
                <w:lang w:eastAsia="es-CO"/>
              </w:rPr>
            </w:pPr>
            <w:r w:rsidRPr="00A64B3A">
              <w:rPr>
                <w:rFonts w:eastAsia="Times New Roman" w:cstheme="minorHAnsi"/>
                <w:b/>
                <w:bCs/>
                <w:color w:val="000000"/>
                <w:sz w:val="20"/>
                <w:szCs w:val="20"/>
                <w:lang w:eastAsia="es-CO"/>
              </w:rPr>
              <w:t xml:space="preserve">4. Compromisos asumidos </w:t>
            </w:r>
          </w:p>
        </w:tc>
      </w:tr>
      <w:tr w:rsidR="004837BB" w:rsidRPr="00A64B3A" w14:paraId="00F76583" w14:textId="77777777" w:rsidTr="006A46DC">
        <w:trPr>
          <w:trHeight w:val="3940"/>
        </w:trPr>
        <w:tc>
          <w:tcPr>
            <w:tcW w:w="485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1750024" w14:textId="2749E984" w:rsidR="003E720E" w:rsidRPr="00182F45" w:rsidRDefault="00732538" w:rsidP="005E07D5">
            <w:pPr>
              <w:spacing w:after="0" w:line="240" w:lineRule="auto"/>
              <w:jc w:val="both"/>
              <w:rPr>
                <w:rFonts w:eastAsia="Times New Roman" w:cstheme="minorHAnsi"/>
                <w:i/>
                <w:sz w:val="20"/>
                <w:szCs w:val="20"/>
                <w:lang w:eastAsia="es-CO"/>
              </w:rPr>
            </w:pPr>
            <w:r>
              <w:rPr>
                <w:rFonts w:eastAsia="Times New Roman" w:cstheme="minorHAnsi"/>
                <w:i/>
                <w:sz w:val="20"/>
                <w:szCs w:val="20"/>
                <w:lang w:eastAsia="es-CO"/>
              </w:rPr>
              <w:lastRenderedPageBreak/>
              <w:t>“</w:t>
            </w:r>
            <w:r w:rsidR="003E720E" w:rsidRPr="00182F45">
              <w:rPr>
                <w:rFonts w:eastAsia="Times New Roman" w:cstheme="minorHAnsi"/>
                <w:i/>
                <w:sz w:val="20"/>
                <w:szCs w:val="20"/>
                <w:lang w:eastAsia="es-CO"/>
              </w:rPr>
              <w:t>Necesidad de fortalecer la planta de personal de la SDG</w:t>
            </w:r>
            <w:r>
              <w:rPr>
                <w:rFonts w:eastAsia="Times New Roman" w:cstheme="minorHAnsi"/>
                <w:i/>
                <w:sz w:val="20"/>
                <w:szCs w:val="20"/>
                <w:lang w:eastAsia="es-CO"/>
              </w:rPr>
              <w:t>”</w:t>
            </w:r>
          </w:p>
        </w:tc>
        <w:tc>
          <w:tcPr>
            <w:tcW w:w="7036" w:type="dxa"/>
            <w:tcBorders>
              <w:top w:val="single" w:sz="4" w:space="0" w:color="auto"/>
              <w:left w:val="nil"/>
              <w:bottom w:val="single" w:sz="4" w:space="0" w:color="auto"/>
              <w:right w:val="single" w:sz="4" w:space="0" w:color="auto"/>
            </w:tcBorders>
            <w:shd w:val="clear" w:color="auto" w:fill="auto"/>
            <w:hideMark/>
          </w:tcPr>
          <w:p w14:paraId="109356D3" w14:textId="25D9F71C" w:rsidR="003E720E" w:rsidRPr="00A64B3A" w:rsidRDefault="003E720E" w:rsidP="003E720E">
            <w:pPr>
              <w:spacing w:after="0" w:line="240" w:lineRule="auto"/>
              <w:jc w:val="both"/>
              <w:rPr>
                <w:rFonts w:eastAsia="Times New Roman" w:cstheme="minorHAnsi"/>
                <w:sz w:val="20"/>
                <w:szCs w:val="20"/>
                <w:lang w:eastAsia="es-CO"/>
              </w:rPr>
            </w:pPr>
            <w:r w:rsidRPr="00A64B3A">
              <w:rPr>
                <w:rFonts w:eastAsia="Times New Roman" w:cstheme="minorHAnsi"/>
                <w:sz w:val="20"/>
                <w:szCs w:val="20"/>
                <w:lang w:eastAsia="es-CO"/>
              </w:rPr>
              <w:t>La modificación de la planta de personal de la SGD requiere que esta entidad realice el estudio que justifique la modificación y/o el fortalecimiento de la planta de empleos, y en aras de que la misma se pueda efectuar, se debe contar con el concepto técnico favorable del Departamento Administrativo del Servicio Civil Distrital –DASCD, conforme lo previsto en el artículo 6 del Acuerdo Distrital 199 de 2005, y además,  se requerirá “de viabilidad presupuestal previa expedida por la Secretaría Distrital de Hacienda - Dirección Distrital de Presupuesto y concepto previo de viabilidad técnica del Departamento Administrativo del Servicio Civil Distrital o quien haga sus veces, con observancia de lo establecido en el artículo 74 de la Ley 617 de 2000 y previo el cumplimiento de los procedimientos y requisitos que establezca la Secretaría Distrital de Hacienda – Dirección Distrital de Presupuesto”, según el artículo 11 del Decreto Distrital 744 de 2019.</w:t>
            </w:r>
            <w:r w:rsidRPr="00A64B3A">
              <w:rPr>
                <w:rFonts w:eastAsia="Times New Roman" w:cstheme="minorHAnsi"/>
                <w:sz w:val="20"/>
                <w:szCs w:val="20"/>
                <w:lang w:eastAsia="es-CO"/>
              </w:rPr>
              <w:br/>
            </w:r>
            <w:r w:rsidRPr="00A64B3A">
              <w:rPr>
                <w:rFonts w:eastAsia="Times New Roman" w:cstheme="minorHAnsi"/>
                <w:sz w:val="20"/>
                <w:szCs w:val="20"/>
                <w:lang w:eastAsia="es-CO"/>
              </w:rPr>
              <w:br/>
              <w:t>Por su parte, la SDG deberá elaborar el proyec</w:t>
            </w:r>
            <w:r w:rsidR="00182F45">
              <w:rPr>
                <w:rFonts w:eastAsia="Times New Roman" w:cstheme="minorHAnsi"/>
                <w:sz w:val="20"/>
                <w:szCs w:val="20"/>
                <w:lang w:eastAsia="es-CO"/>
              </w:rPr>
              <w:t>to de decreto para firma de la Alcaldesa M</w:t>
            </w:r>
            <w:r w:rsidRPr="00A64B3A">
              <w:rPr>
                <w:rFonts w:eastAsia="Times New Roman" w:cstheme="minorHAnsi"/>
                <w:sz w:val="20"/>
                <w:szCs w:val="20"/>
                <w:lang w:eastAsia="es-CO"/>
              </w:rPr>
              <w:t>ayor, que adopte la planta de personal o su modificación, adjuntando los dos conceptos antes indicados.</w:t>
            </w:r>
          </w:p>
        </w:tc>
        <w:tc>
          <w:tcPr>
            <w:tcW w:w="1864" w:type="dxa"/>
            <w:tcBorders>
              <w:top w:val="single" w:sz="4" w:space="0" w:color="auto"/>
              <w:left w:val="nil"/>
              <w:bottom w:val="single" w:sz="4" w:space="0" w:color="auto"/>
              <w:right w:val="single" w:sz="4" w:space="0" w:color="auto"/>
            </w:tcBorders>
            <w:shd w:val="clear" w:color="auto" w:fill="auto"/>
            <w:hideMark/>
          </w:tcPr>
          <w:p w14:paraId="7F7685C9" w14:textId="3DDDE9EB" w:rsidR="003E720E" w:rsidRPr="00A64B3A" w:rsidRDefault="001812F1" w:rsidP="003E720E">
            <w:pPr>
              <w:spacing w:after="0" w:line="240" w:lineRule="auto"/>
              <w:rPr>
                <w:rFonts w:eastAsia="Times New Roman" w:cstheme="minorHAnsi"/>
                <w:sz w:val="20"/>
                <w:szCs w:val="20"/>
                <w:lang w:eastAsia="es-CO"/>
              </w:rPr>
            </w:pPr>
            <w:r w:rsidRPr="00A64B3A">
              <w:rPr>
                <w:rFonts w:eastAsia="Times New Roman" w:cstheme="minorHAnsi"/>
                <w:bCs/>
                <w:color w:val="000000"/>
                <w:sz w:val="20"/>
                <w:szCs w:val="20"/>
                <w:lang w:eastAsia="es-CO"/>
              </w:rPr>
              <w:t>Sin compromisos</w:t>
            </w:r>
          </w:p>
        </w:tc>
      </w:tr>
      <w:tr w:rsidR="004837BB" w:rsidRPr="00A64B3A" w14:paraId="41FECA9E" w14:textId="77777777" w:rsidTr="006A46DC">
        <w:trPr>
          <w:trHeight w:val="799"/>
        </w:trPr>
        <w:tc>
          <w:tcPr>
            <w:tcW w:w="4850" w:type="dxa"/>
            <w:gridSpan w:val="2"/>
            <w:tcBorders>
              <w:top w:val="single" w:sz="4" w:space="0" w:color="auto"/>
              <w:left w:val="single" w:sz="4" w:space="0" w:color="auto"/>
              <w:bottom w:val="single" w:sz="4" w:space="0" w:color="auto"/>
              <w:right w:val="single" w:sz="4" w:space="0" w:color="auto"/>
            </w:tcBorders>
            <w:shd w:val="clear" w:color="auto" w:fill="auto"/>
            <w:hideMark/>
          </w:tcPr>
          <w:p w14:paraId="2DFDFEE0" w14:textId="3EB7D9DC" w:rsidR="003E720E" w:rsidRPr="00182F45" w:rsidRDefault="00732538" w:rsidP="005E07D5">
            <w:pPr>
              <w:spacing w:after="0" w:line="240" w:lineRule="auto"/>
              <w:jc w:val="both"/>
              <w:rPr>
                <w:rFonts w:eastAsia="Times New Roman" w:cstheme="minorHAnsi"/>
                <w:i/>
                <w:iCs/>
                <w:sz w:val="20"/>
                <w:szCs w:val="20"/>
                <w:lang w:eastAsia="es-CO"/>
              </w:rPr>
            </w:pPr>
            <w:r>
              <w:rPr>
                <w:rFonts w:eastAsia="Times New Roman" w:cstheme="minorHAnsi"/>
                <w:i/>
                <w:iCs/>
                <w:sz w:val="20"/>
                <w:szCs w:val="20"/>
                <w:lang w:eastAsia="es-CO"/>
              </w:rPr>
              <w:t>“</w:t>
            </w:r>
            <w:r w:rsidR="003E720E" w:rsidRPr="00182F45">
              <w:rPr>
                <w:rFonts w:eastAsia="Times New Roman" w:cstheme="minorHAnsi"/>
                <w:i/>
                <w:iCs/>
                <w:sz w:val="20"/>
                <w:szCs w:val="20"/>
                <w:lang w:eastAsia="es-CO"/>
              </w:rPr>
              <w:t>Cobro coactivo</w:t>
            </w:r>
            <w:r>
              <w:rPr>
                <w:rFonts w:eastAsia="Times New Roman" w:cstheme="minorHAnsi"/>
                <w:i/>
                <w:iCs/>
                <w:sz w:val="20"/>
                <w:szCs w:val="20"/>
                <w:lang w:eastAsia="es-CO"/>
              </w:rPr>
              <w:t>”</w:t>
            </w:r>
          </w:p>
        </w:tc>
        <w:tc>
          <w:tcPr>
            <w:tcW w:w="7036" w:type="dxa"/>
            <w:tcBorders>
              <w:top w:val="single" w:sz="4" w:space="0" w:color="auto"/>
              <w:left w:val="nil"/>
              <w:bottom w:val="single" w:sz="4" w:space="0" w:color="auto"/>
              <w:right w:val="single" w:sz="4" w:space="0" w:color="auto"/>
            </w:tcBorders>
            <w:shd w:val="clear" w:color="auto" w:fill="auto"/>
            <w:hideMark/>
          </w:tcPr>
          <w:p w14:paraId="04279845" w14:textId="0ED75A9A" w:rsidR="003E720E" w:rsidRPr="00597DB0" w:rsidRDefault="00597DB0" w:rsidP="00597DB0">
            <w:pPr>
              <w:spacing w:after="0" w:line="240" w:lineRule="auto"/>
              <w:jc w:val="both"/>
              <w:rPr>
                <w:rFonts w:eastAsia="Times New Roman" w:cstheme="minorHAnsi"/>
                <w:iCs/>
                <w:sz w:val="20"/>
                <w:szCs w:val="20"/>
                <w:lang w:eastAsia="es-CO"/>
              </w:rPr>
            </w:pPr>
            <w:r>
              <w:rPr>
                <w:rFonts w:eastAsia="Times New Roman" w:cstheme="minorHAnsi"/>
                <w:sz w:val="20"/>
                <w:szCs w:val="20"/>
                <w:lang w:eastAsia="es-CO"/>
              </w:rPr>
              <w:t xml:space="preserve">Se dio traslado por competencia a la Secretaría de Hacienda </w:t>
            </w:r>
            <w:r>
              <w:rPr>
                <w:rFonts w:eastAsia="Times New Roman" w:cstheme="minorHAnsi"/>
                <w:iCs/>
                <w:sz w:val="20"/>
                <w:szCs w:val="20"/>
                <w:lang w:eastAsia="es-CO"/>
              </w:rPr>
              <w:t xml:space="preserve">mediante Rad </w:t>
            </w:r>
            <w:r w:rsidRPr="00597DB0">
              <w:rPr>
                <w:rFonts w:eastAsia="Times New Roman" w:cstheme="minorHAnsi"/>
                <w:sz w:val="20"/>
                <w:szCs w:val="20"/>
                <w:lang w:eastAsia="es-CO"/>
              </w:rPr>
              <w:t>No. 2-2020-18369</w:t>
            </w:r>
            <w:r>
              <w:rPr>
                <w:rFonts w:eastAsia="Times New Roman" w:cstheme="minorHAnsi"/>
                <w:sz w:val="20"/>
                <w:szCs w:val="20"/>
                <w:lang w:eastAsia="es-CO"/>
              </w:rPr>
              <w:t xml:space="preserve">, </w:t>
            </w:r>
            <w:r w:rsidRPr="00597DB0">
              <w:rPr>
                <w:rFonts w:eastAsia="Times New Roman" w:cstheme="minorHAnsi"/>
                <w:sz w:val="20"/>
                <w:szCs w:val="20"/>
                <w:lang w:eastAsia="es-CO"/>
              </w:rPr>
              <w:t>teniendo en cuenta que la Dirección Distrital de Cobro de la Secretaría Distrital de Hacienda de acuerdo con el artículo 5° del Decreto Distrital 607 de 2017 le corresponde “</w:t>
            </w:r>
            <w:r w:rsidRPr="00597DB0">
              <w:rPr>
                <w:rFonts w:eastAsia="Times New Roman" w:cstheme="minorHAnsi"/>
                <w:i/>
                <w:sz w:val="20"/>
                <w:szCs w:val="20"/>
                <w:lang w:eastAsia="es-CO"/>
              </w:rPr>
              <w:t>establecer y coordinar las políticas, estrategias, planes y proyectos de cobro persuasivo y coactivo de las deudas a favor del Distrito Capital de carácter tributario y no tributario que sean de su competencia, en coordinación con las entidades del Distrito Capital cuando así se requiera”</w:t>
            </w:r>
            <w:r>
              <w:rPr>
                <w:rFonts w:eastAsia="Times New Roman" w:cstheme="minorHAnsi"/>
                <w:i/>
                <w:sz w:val="20"/>
                <w:szCs w:val="20"/>
                <w:lang w:eastAsia="es-CO"/>
              </w:rPr>
              <w:t>.</w:t>
            </w:r>
          </w:p>
        </w:tc>
        <w:tc>
          <w:tcPr>
            <w:tcW w:w="1864" w:type="dxa"/>
            <w:tcBorders>
              <w:top w:val="single" w:sz="4" w:space="0" w:color="auto"/>
              <w:left w:val="nil"/>
              <w:bottom w:val="single" w:sz="4" w:space="0" w:color="auto"/>
              <w:right w:val="single" w:sz="4" w:space="0" w:color="auto"/>
            </w:tcBorders>
            <w:shd w:val="clear" w:color="auto" w:fill="auto"/>
            <w:hideMark/>
          </w:tcPr>
          <w:p w14:paraId="7E093337" w14:textId="1457786F" w:rsidR="003E720E" w:rsidRPr="00A64B3A" w:rsidRDefault="003E720E" w:rsidP="003E720E">
            <w:pPr>
              <w:spacing w:after="0" w:line="240" w:lineRule="auto"/>
              <w:rPr>
                <w:rFonts w:eastAsia="Times New Roman" w:cstheme="minorHAnsi"/>
                <w:sz w:val="20"/>
                <w:szCs w:val="20"/>
                <w:lang w:eastAsia="es-CO"/>
              </w:rPr>
            </w:pPr>
            <w:r w:rsidRPr="00A64B3A">
              <w:rPr>
                <w:rFonts w:eastAsia="Times New Roman" w:cstheme="minorHAnsi"/>
                <w:sz w:val="20"/>
                <w:szCs w:val="20"/>
                <w:lang w:eastAsia="es-CO"/>
              </w:rPr>
              <w:t> </w:t>
            </w:r>
            <w:r w:rsidR="00597DB0">
              <w:rPr>
                <w:rFonts w:eastAsia="Times New Roman" w:cstheme="minorHAnsi"/>
                <w:sz w:val="20"/>
                <w:szCs w:val="20"/>
                <w:lang w:eastAsia="es-CO"/>
              </w:rPr>
              <w:t>Sin compromisos</w:t>
            </w:r>
          </w:p>
        </w:tc>
      </w:tr>
      <w:tr w:rsidR="004837BB" w:rsidRPr="00A64B3A" w14:paraId="4A3C596D" w14:textId="77777777" w:rsidTr="006A46DC">
        <w:trPr>
          <w:trHeight w:val="552"/>
        </w:trPr>
        <w:tc>
          <w:tcPr>
            <w:tcW w:w="485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6AFD468" w14:textId="38601893" w:rsidR="003E720E" w:rsidRPr="00182F45" w:rsidRDefault="00182F45" w:rsidP="005E07D5">
            <w:pPr>
              <w:spacing w:after="0" w:line="240" w:lineRule="auto"/>
              <w:jc w:val="both"/>
              <w:rPr>
                <w:rFonts w:eastAsia="Times New Roman" w:cstheme="minorHAnsi"/>
                <w:i/>
                <w:sz w:val="20"/>
                <w:szCs w:val="20"/>
                <w:lang w:eastAsia="es-CO"/>
              </w:rPr>
            </w:pPr>
            <w:r w:rsidRPr="00182F45">
              <w:rPr>
                <w:rFonts w:eastAsia="Times New Roman" w:cstheme="minorHAnsi"/>
                <w:i/>
                <w:iCs/>
                <w:sz w:val="20"/>
                <w:szCs w:val="20"/>
                <w:lang w:eastAsia="es-CO"/>
              </w:rPr>
              <w:t>"Yo quiero saber que pasara con la plataforma del sistema de información disciplinaria - sid3, si tendrá cambios? o que se tiene pensado para el manejo de la plataforma".</w:t>
            </w:r>
            <w:r w:rsidRPr="00182F45">
              <w:rPr>
                <w:rFonts w:eastAsia="Times New Roman" w:cstheme="minorHAnsi"/>
                <w:i/>
                <w:iCs/>
                <w:sz w:val="20"/>
                <w:szCs w:val="20"/>
                <w:lang w:eastAsia="es-CO"/>
              </w:rPr>
              <w:br/>
            </w:r>
            <w:r w:rsidRPr="00182F45">
              <w:rPr>
                <w:rFonts w:eastAsia="Times New Roman" w:cstheme="minorHAnsi"/>
                <w:i/>
                <w:iCs/>
                <w:sz w:val="20"/>
                <w:szCs w:val="20"/>
                <w:lang w:eastAsia="es-CO"/>
              </w:rPr>
              <w:br/>
              <w:t>"Buenas días, yo quiero saber que pasara con la plataforma del sistema de información disciplinaria - sid3, si tendrá cambios? o que se tiene pensado para el manejo de la plataforma".</w:t>
            </w:r>
            <w:r w:rsidRPr="00182F45">
              <w:rPr>
                <w:rFonts w:eastAsia="Times New Roman" w:cstheme="minorHAnsi"/>
                <w:i/>
                <w:iCs/>
                <w:sz w:val="20"/>
                <w:szCs w:val="20"/>
                <w:lang w:eastAsia="es-CO"/>
              </w:rPr>
              <w:br/>
            </w:r>
            <w:r w:rsidRPr="00182F45">
              <w:rPr>
                <w:rFonts w:eastAsia="Times New Roman" w:cstheme="minorHAnsi"/>
                <w:i/>
                <w:iCs/>
                <w:sz w:val="20"/>
                <w:szCs w:val="20"/>
                <w:lang w:eastAsia="es-CO"/>
              </w:rPr>
              <w:br/>
              <w:t xml:space="preserve">"Me gustaría saber qué pasará con el sistema de </w:t>
            </w:r>
            <w:r w:rsidRPr="00182F45">
              <w:rPr>
                <w:rFonts w:eastAsia="Times New Roman" w:cstheme="minorHAnsi"/>
                <w:i/>
                <w:iCs/>
                <w:sz w:val="20"/>
                <w:szCs w:val="20"/>
                <w:lang w:eastAsia="es-CO"/>
              </w:rPr>
              <w:lastRenderedPageBreak/>
              <w:t>información disciplinario del distrito capital (sida 3) saludos desde oficina de asuntos disciplinarios secretaria de integración social".</w:t>
            </w:r>
            <w:r w:rsidRPr="00182F45">
              <w:rPr>
                <w:rFonts w:eastAsia="Times New Roman" w:cstheme="minorHAnsi"/>
                <w:i/>
                <w:iCs/>
                <w:sz w:val="20"/>
                <w:szCs w:val="20"/>
                <w:lang w:eastAsia="es-CO"/>
              </w:rPr>
              <w:br/>
            </w:r>
            <w:r w:rsidRPr="00182F45">
              <w:rPr>
                <w:rFonts w:eastAsia="Times New Roman" w:cstheme="minorHAnsi"/>
                <w:i/>
                <w:iCs/>
                <w:sz w:val="20"/>
                <w:szCs w:val="20"/>
                <w:lang w:eastAsia="es-CO"/>
              </w:rPr>
              <w:br/>
              <w:t>"El SID va a tener actualización? en caso positivo, cuándo y cómo se harán las capacitaciones? en el pasado solo podían citar a unas pocas personas pero si ahora estamos acostumbrándonos a las capacitaciones virtuales, es posible que piensen en hacerla de esa forma?".</w:t>
            </w:r>
            <w:r w:rsidRPr="00182F45">
              <w:rPr>
                <w:rFonts w:eastAsia="Times New Roman" w:cstheme="minorHAnsi"/>
                <w:i/>
                <w:iCs/>
                <w:sz w:val="20"/>
                <w:szCs w:val="20"/>
                <w:lang w:eastAsia="es-CO"/>
              </w:rPr>
              <w:br/>
            </w:r>
            <w:r w:rsidRPr="00182F45">
              <w:rPr>
                <w:rFonts w:eastAsia="Times New Roman" w:cstheme="minorHAnsi"/>
                <w:i/>
                <w:iCs/>
                <w:sz w:val="20"/>
                <w:szCs w:val="20"/>
                <w:lang w:eastAsia="es-CO"/>
              </w:rPr>
              <w:br/>
              <w:t xml:space="preserve">"Qué va a pasar con el sistema de información disciplinario distrito capital </w:t>
            </w:r>
            <w:proofErr w:type="spellStart"/>
            <w:r w:rsidRPr="00182F45">
              <w:rPr>
                <w:rFonts w:eastAsia="Times New Roman" w:cstheme="minorHAnsi"/>
                <w:i/>
                <w:iCs/>
                <w:sz w:val="20"/>
                <w:szCs w:val="20"/>
                <w:lang w:eastAsia="es-CO"/>
              </w:rPr>
              <w:t>sid</w:t>
            </w:r>
            <w:proofErr w:type="spellEnd"/>
            <w:r w:rsidRPr="00182F45">
              <w:rPr>
                <w:rFonts w:eastAsia="Times New Roman" w:cstheme="minorHAnsi"/>
                <w:i/>
                <w:iCs/>
                <w:sz w:val="20"/>
                <w:szCs w:val="20"/>
                <w:lang w:eastAsia="es-CO"/>
              </w:rPr>
              <w:t xml:space="preserve"> 3 cuando se trasladara al nuevo sistemas los que estamos actualizando expedientes hasta que fecha tendremos para dejar todo actualizado gracias".</w:t>
            </w:r>
          </w:p>
        </w:tc>
        <w:tc>
          <w:tcPr>
            <w:tcW w:w="70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747ECA" w14:textId="428D535F" w:rsidR="003E720E" w:rsidRPr="00A64B3A" w:rsidRDefault="003E720E" w:rsidP="003E720E">
            <w:pPr>
              <w:spacing w:after="0" w:line="240" w:lineRule="auto"/>
              <w:jc w:val="both"/>
              <w:rPr>
                <w:rFonts w:eastAsia="Times New Roman" w:cstheme="minorHAnsi"/>
                <w:color w:val="000000"/>
                <w:sz w:val="20"/>
                <w:szCs w:val="20"/>
                <w:lang w:eastAsia="es-CO"/>
              </w:rPr>
            </w:pPr>
            <w:r w:rsidRPr="00A64B3A">
              <w:rPr>
                <w:rFonts w:eastAsia="Times New Roman" w:cstheme="minorHAnsi"/>
                <w:color w:val="000000"/>
                <w:sz w:val="20"/>
                <w:szCs w:val="20"/>
                <w:lang w:eastAsia="es-CO"/>
              </w:rPr>
              <w:lastRenderedPageBreak/>
              <w:t xml:space="preserve">Se dio respuesta durante la jornada: </w:t>
            </w:r>
            <w:r w:rsidRPr="00A64B3A">
              <w:rPr>
                <w:rFonts w:eastAsia="Times New Roman" w:cstheme="minorHAnsi"/>
                <w:color w:val="000000"/>
                <w:sz w:val="20"/>
                <w:szCs w:val="20"/>
                <w:lang w:eastAsia="es-CO"/>
              </w:rPr>
              <w:br/>
            </w:r>
            <w:r w:rsidRPr="00A64B3A">
              <w:rPr>
                <w:rFonts w:eastAsia="Times New Roman" w:cstheme="minorHAnsi"/>
                <w:color w:val="000000"/>
                <w:sz w:val="20"/>
                <w:szCs w:val="20"/>
                <w:lang w:eastAsia="es-CO"/>
              </w:rPr>
              <w:br/>
              <w:t xml:space="preserve">En el mes de junio, en el Comité Distrital de Asuntos Disciplinarios, la Secretaría Jurídica Distrital presentó a las Oficinas de Control Interno de las entidades cabeza de sector el sistema </w:t>
            </w:r>
            <w:proofErr w:type="spellStart"/>
            <w:r w:rsidRPr="00A64B3A">
              <w:rPr>
                <w:rFonts w:eastAsia="Times New Roman" w:cstheme="minorHAnsi"/>
                <w:color w:val="000000"/>
                <w:sz w:val="20"/>
                <w:szCs w:val="20"/>
                <w:lang w:eastAsia="es-CO"/>
              </w:rPr>
              <w:t>LegalBog</w:t>
            </w:r>
            <w:proofErr w:type="spellEnd"/>
            <w:r w:rsidRPr="00A64B3A">
              <w:rPr>
                <w:rFonts w:eastAsia="Times New Roman" w:cstheme="minorHAnsi"/>
                <w:color w:val="000000"/>
                <w:sz w:val="20"/>
                <w:szCs w:val="20"/>
                <w:lang w:eastAsia="es-CO"/>
              </w:rPr>
              <w:t>, esto quiere decir que el Sistema de Información Distrital Disciplinaria (SID 3) migrará a este último sistema. Realizamos un primer ciclo de pruebas que acaba de finalizar, se pidieron ajustes en materia del flujo de la información, controles de cambios y presentación de informes. Una vez se surtan estos cambios iniciará la segunda fase de pruebas para poner a punta el aplicativo y que este entre a producción.</w:t>
            </w:r>
            <w:r w:rsidRPr="00A64B3A">
              <w:rPr>
                <w:rFonts w:eastAsia="Times New Roman" w:cstheme="minorHAnsi"/>
                <w:color w:val="000000"/>
                <w:sz w:val="20"/>
                <w:szCs w:val="20"/>
                <w:lang w:eastAsia="es-CO"/>
              </w:rPr>
              <w:br/>
            </w:r>
            <w:r w:rsidRPr="00A64B3A">
              <w:rPr>
                <w:rFonts w:eastAsia="Times New Roman" w:cstheme="minorHAnsi"/>
                <w:color w:val="000000"/>
                <w:sz w:val="20"/>
                <w:szCs w:val="20"/>
                <w:lang w:eastAsia="es-CO"/>
              </w:rPr>
              <w:lastRenderedPageBreak/>
              <w:br/>
              <w:t>Se tiene pensado que se realice la prueba piloto entre otras entidades a la Secretaría Distrital de Gobierno, Secretaría Distrital de Integración Social, la Empresa de Acueducto y Alcantarillado de Bogotá (EAAB).</w:t>
            </w:r>
            <w:r w:rsidRPr="00A64B3A">
              <w:rPr>
                <w:rFonts w:eastAsia="Times New Roman" w:cstheme="minorHAnsi"/>
                <w:color w:val="000000"/>
                <w:sz w:val="20"/>
                <w:szCs w:val="20"/>
                <w:lang w:eastAsia="es-CO"/>
              </w:rPr>
              <w:br/>
            </w:r>
            <w:r w:rsidRPr="00A64B3A">
              <w:rPr>
                <w:rFonts w:eastAsia="Times New Roman" w:cstheme="minorHAnsi"/>
                <w:color w:val="000000"/>
                <w:sz w:val="20"/>
                <w:szCs w:val="20"/>
                <w:lang w:eastAsia="es-CO"/>
              </w:rPr>
              <w:br/>
              <w:t xml:space="preserve">En cuanto a las capacitaciones de la nueva plataforma </w:t>
            </w:r>
            <w:proofErr w:type="spellStart"/>
            <w:r w:rsidRPr="00A64B3A">
              <w:rPr>
                <w:rFonts w:eastAsia="Times New Roman" w:cstheme="minorHAnsi"/>
                <w:color w:val="000000"/>
                <w:sz w:val="20"/>
                <w:szCs w:val="20"/>
                <w:lang w:eastAsia="es-CO"/>
              </w:rPr>
              <w:t>LegalBog</w:t>
            </w:r>
            <w:proofErr w:type="spellEnd"/>
            <w:r w:rsidRPr="00A64B3A">
              <w:rPr>
                <w:rFonts w:eastAsia="Times New Roman" w:cstheme="minorHAnsi"/>
                <w:color w:val="000000"/>
                <w:sz w:val="20"/>
                <w:szCs w:val="20"/>
                <w:lang w:eastAsia="es-CO"/>
              </w:rPr>
              <w:t xml:space="preserve"> se realizarán de manera virtual y también se realizarán tutoriales.</w:t>
            </w:r>
          </w:p>
        </w:tc>
        <w:tc>
          <w:tcPr>
            <w:tcW w:w="1864" w:type="dxa"/>
            <w:tcBorders>
              <w:top w:val="single" w:sz="4" w:space="0" w:color="auto"/>
              <w:left w:val="nil"/>
              <w:bottom w:val="single" w:sz="4" w:space="0" w:color="auto"/>
              <w:right w:val="single" w:sz="4" w:space="0" w:color="auto"/>
            </w:tcBorders>
            <w:shd w:val="clear" w:color="auto" w:fill="auto"/>
            <w:vAlign w:val="center"/>
            <w:hideMark/>
          </w:tcPr>
          <w:p w14:paraId="4A30B92A" w14:textId="30AED2E8" w:rsidR="003E720E" w:rsidRPr="00A64B3A" w:rsidRDefault="003E720E" w:rsidP="003E720E">
            <w:pPr>
              <w:spacing w:after="0" w:line="240" w:lineRule="auto"/>
              <w:rPr>
                <w:rFonts w:eastAsia="Times New Roman" w:cstheme="minorHAnsi"/>
                <w:b/>
                <w:bCs/>
                <w:color w:val="000000"/>
                <w:sz w:val="20"/>
                <w:szCs w:val="20"/>
                <w:lang w:eastAsia="es-CO"/>
              </w:rPr>
            </w:pPr>
            <w:r w:rsidRPr="00A64B3A">
              <w:rPr>
                <w:rFonts w:eastAsia="Times New Roman" w:cstheme="minorHAnsi"/>
                <w:b/>
                <w:bCs/>
                <w:color w:val="000000"/>
                <w:sz w:val="20"/>
                <w:szCs w:val="20"/>
                <w:lang w:eastAsia="es-CO"/>
              </w:rPr>
              <w:lastRenderedPageBreak/>
              <w:t> </w:t>
            </w:r>
            <w:r w:rsidR="001812F1" w:rsidRPr="00A64B3A">
              <w:rPr>
                <w:rFonts w:eastAsia="Times New Roman" w:cstheme="minorHAnsi"/>
                <w:bCs/>
                <w:color w:val="000000"/>
                <w:sz w:val="20"/>
                <w:szCs w:val="20"/>
                <w:lang w:eastAsia="es-CO"/>
              </w:rPr>
              <w:t>Sin compromisos</w:t>
            </w:r>
          </w:p>
        </w:tc>
      </w:tr>
      <w:tr w:rsidR="004837BB" w:rsidRPr="00A64B3A" w14:paraId="64568809" w14:textId="77777777" w:rsidTr="006A46DC">
        <w:trPr>
          <w:trHeight w:val="660"/>
        </w:trPr>
        <w:tc>
          <w:tcPr>
            <w:tcW w:w="485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83F7AED" w14:textId="7035B748" w:rsidR="003E720E" w:rsidRPr="00182F45" w:rsidRDefault="00732538" w:rsidP="005E07D5">
            <w:pPr>
              <w:spacing w:after="0" w:line="240" w:lineRule="auto"/>
              <w:jc w:val="both"/>
              <w:rPr>
                <w:rFonts w:eastAsia="Times New Roman" w:cstheme="minorHAnsi"/>
                <w:i/>
                <w:sz w:val="20"/>
                <w:szCs w:val="20"/>
                <w:lang w:eastAsia="es-CO"/>
              </w:rPr>
            </w:pPr>
            <w:r>
              <w:rPr>
                <w:rFonts w:eastAsia="Times New Roman" w:cstheme="minorHAnsi"/>
                <w:i/>
                <w:sz w:val="20"/>
                <w:szCs w:val="20"/>
                <w:lang w:eastAsia="es-CO"/>
              </w:rPr>
              <w:t>“</w:t>
            </w:r>
            <w:r w:rsidR="003E720E" w:rsidRPr="00182F45">
              <w:rPr>
                <w:rFonts w:eastAsia="Times New Roman" w:cstheme="minorHAnsi"/>
                <w:i/>
                <w:sz w:val="20"/>
                <w:szCs w:val="20"/>
                <w:lang w:eastAsia="es-CO"/>
              </w:rPr>
              <w:t>Fortalecer las denuncias anónimas de temas de corrupción, obviamente con todas las condiciones previstas en el Código Único Disciplinario</w:t>
            </w:r>
            <w:r>
              <w:rPr>
                <w:rFonts w:eastAsia="Times New Roman" w:cstheme="minorHAnsi"/>
                <w:i/>
                <w:sz w:val="20"/>
                <w:szCs w:val="20"/>
                <w:lang w:eastAsia="es-CO"/>
              </w:rPr>
              <w:t>”</w:t>
            </w:r>
            <w:r w:rsidR="003E720E" w:rsidRPr="00182F45">
              <w:rPr>
                <w:rFonts w:eastAsia="Times New Roman" w:cstheme="minorHAnsi"/>
                <w:i/>
                <w:sz w:val="20"/>
                <w:szCs w:val="20"/>
                <w:lang w:eastAsia="es-CO"/>
              </w:rPr>
              <w:t>.</w:t>
            </w:r>
          </w:p>
        </w:tc>
        <w:tc>
          <w:tcPr>
            <w:tcW w:w="70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5B7ECA" w14:textId="0B4DE9C9" w:rsidR="003E720E" w:rsidRPr="00A64B3A" w:rsidRDefault="006441A5" w:rsidP="003E720E">
            <w:pPr>
              <w:spacing w:after="0" w:line="240" w:lineRule="auto"/>
              <w:jc w:val="both"/>
              <w:rPr>
                <w:rFonts w:eastAsia="Times New Roman" w:cstheme="minorHAnsi"/>
                <w:b/>
                <w:bCs/>
                <w:color w:val="FF0000"/>
                <w:sz w:val="20"/>
                <w:szCs w:val="20"/>
                <w:lang w:eastAsia="es-CO"/>
              </w:rPr>
            </w:pPr>
            <w:r>
              <w:rPr>
                <w:rFonts w:eastAsia="Times New Roman" w:cstheme="minorHAnsi"/>
                <w:color w:val="000000"/>
                <w:sz w:val="20"/>
                <w:szCs w:val="20"/>
                <w:lang w:eastAsia="es-CO"/>
              </w:rPr>
              <w:t>Al respecto la Dirección Distrital de Asuntos Disciplinarios de la Secretaría Jurídica Distrital responde que la administración distrital expidió el Decreto 189 de 2020 en el cual se impulsa la obligación de desarrollar el protocolo de protección a la identidad de quien denuncie actos de corrupción</w:t>
            </w:r>
          </w:p>
        </w:tc>
        <w:tc>
          <w:tcPr>
            <w:tcW w:w="1864" w:type="dxa"/>
            <w:tcBorders>
              <w:top w:val="single" w:sz="4" w:space="0" w:color="auto"/>
              <w:left w:val="nil"/>
              <w:bottom w:val="single" w:sz="4" w:space="0" w:color="auto"/>
              <w:right w:val="single" w:sz="4" w:space="0" w:color="auto"/>
            </w:tcBorders>
            <w:shd w:val="clear" w:color="auto" w:fill="auto"/>
            <w:vAlign w:val="center"/>
            <w:hideMark/>
          </w:tcPr>
          <w:p w14:paraId="7F1BB0B2" w14:textId="766FCA64" w:rsidR="003E720E" w:rsidRPr="00A64B3A" w:rsidRDefault="003E720E" w:rsidP="003E720E">
            <w:pPr>
              <w:spacing w:after="0" w:line="240" w:lineRule="auto"/>
              <w:rPr>
                <w:rFonts w:eastAsia="Times New Roman" w:cstheme="minorHAnsi"/>
                <w:b/>
                <w:bCs/>
                <w:color w:val="000000"/>
                <w:sz w:val="20"/>
                <w:szCs w:val="20"/>
                <w:lang w:eastAsia="es-CO"/>
              </w:rPr>
            </w:pPr>
            <w:r w:rsidRPr="00A64B3A">
              <w:rPr>
                <w:rFonts w:eastAsia="Times New Roman" w:cstheme="minorHAnsi"/>
                <w:b/>
                <w:bCs/>
                <w:color w:val="000000"/>
                <w:sz w:val="20"/>
                <w:szCs w:val="20"/>
                <w:lang w:eastAsia="es-CO"/>
              </w:rPr>
              <w:t> </w:t>
            </w:r>
            <w:r w:rsidR="006441A5">
              <w:rPr>
                <w:rFonts w:eastAsia="Times New Roman" w:cstheme="minorHAnsi"/>
                <w:bCs/>
                <w:color w:val="000000"/>
                <w:sz w:val="20"/>
                <w:szCs w:val="20"/>
                <w:lang w:eastAsia="es-CO"/>
              </w:rPr>
              <w:t>Expedir directriz/ces sobre actos de corrupción y socializarlas con los operadores disciplinarios del Distrito.</w:t>
            </w:r>
          </w:p>
        </w:tc>
      </w:tr>
      <w:tr w:rsidR="004837BB" w:rsidRPr="00A64B3A" w14:paraId="0F8A2191" w14:textId="77777777" w:rsidTr="006A46DC">
        <w:trPr>
          <w:trHeight w:val="660"/>
        </w:trPr>
        <w:tc>
          <w:tcPr>
            <w:tcW w:w="485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6ADA659" w14:textId="507C5959" w:rsidR="003E720E" w:rsidRPr="00182F45" w:rsidRDefault="00732538" w:rsidP="002C4F7B">
            <w:pPr>
              <w:spacing w:after="0" w:line="240" w:lineRule="auto"/>
              <w:jc w:val="both"/>
              <w:rPr>
                <w:rFonts w:eastAsia="Times New Roman" w:cstheme="minorHAnsi"/>
                <w:i/>
                <w:sz w:val="20"/>
                <w:szCs w:val="20"/>
                <w:lang w:eastAsia="es-CO"/>
              </w:rPr>
            </w:pPr>
            <w:r>
              <w:rPr>
                <w:rFonts w:eastAsia="Times New Roman" w:cstheme="minorHAnsi"/>
                <w:i/>
                <w:sz w:val="20"/>
                <w:szCs w:val="20"/>
                <w:lang w:eastAsia="es-CO"/>
              </w:rPr>
              <w:t>“</w:t>
            </w:r>
            <w:r w:rsidR="002C4F7B" w:rsidRPr="00182F45">
              <w:rPr>
                <w:rFonts w:eastAsia="Times New Roman" w:cstheme="minorHAnsi"/>
                <w:i/>
                <w:sz w:val="20"/>
                <w:szCs w:val="20"/>
                <w:lang w:eastAsia="es-CO"/>
              </w:rPr>
              <w:t>¿</w:t>
            </w:r>
            <w:r w:rsidR="003E720E" w:rsidRPr="00182F45">
              <w:rPr>
                <w:rFonts w:eastAsia="Times New Roman" w:cstheme="minorHAnsi"/>
                <w:i/>
                <w:sz w:val="20"/>
                <w:szCs w:val="20"/>
                <w:lang w:eastAsia="es-CO"/>
              </w:rPr>
              <w:t>Cu</w:t>
            </w:r>
            <w:r w:rsidR="002C4F7B" w:rsidRPr="00182F45">
              <w:rPr>
                <w:rFonts w:eastAsia="Times New Roman" w:cstheme="minorHAnsi"/>
                <w:i/>
                <w:sz w:val="20"/>
                <w:szCs w:val="20"/>
                <w:lang w:eastAsia="es-CO"/>
              </w:rPr>
              <w:t>á</w:t>
            </w:r>
            <w:r w:rsidR="003E720E" w:rsidRPr="00182F45">
              <w:rPr>
                <w:rFonts w:eastAsia="Times New Roman" w:cstheme="minorHAnsi"/>
                <w:i/>
                <w:sz w:val="20"/>
                <w:szCs w:val="20"/>
                <w:lang w:eastAsia="es-CO"/>
              </w:rPr>
              <w:t>ndo se tendrá el observatorio de lucha contra la corrupción?</w:t>
            </w:r>
            <w:r>
              <w:rPr>
                <w:rFonts w:eastAsia="Times New Roman" w:cstheme="minorHAnsi"/>
                <w:i/>
                <w:sz w:val="20"/>
                <w:szCs w:val="20"/>
                <w:lang w:eastAsia="es-CO"/>
              </w:rPr>
              <w:t>”</w:t>
            </w:r>
          </w:p>
        </w:tc>
        <w:tc>
          <w:tcPr>
            <w:tcW w:w="70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85ED8B" w14:textId="77777777" w:rsidR="003E720E" w:rsidRDefault="003E720E" w:rsidP="00AE6D32">
            <w:pPr>
              <w:spacing w:after="0" w:line="240" w:lineRule="auto"/>
              <w:jc w:val="both"/>
              <w:rPr>
                <w:rFonts w:eastAsia="Times New Roman" w:cstheme="minorHAnsi"/>
                <w:b/>
                <w:bCs/>
                <w:color w:val="000000"/>
                <w:sz w:val="20"/>
                <w:szCs w:val="20"/>
                <w:lang w:eastAsia="es-CO"/>
              </w:rPr>
            </w:pPr>
            <w:r w:rsidRPr="00A64B3A">
              <w:rPr>
                <w:rFonts w:eastAsia="Times New Roman" w:cstheme="minorHAnsi"/>
                <w:b/>
                <w:bCs/>
                <w:color w:val="000000"/>
                <w:sz w:val="20"/>
                <w:szCs w:val="20"/>
                <w:lang w:eastAsia="es-CO"/>
              </w:rPr>
              <w:t>Se dio respuesta durante la jornada</w:t>
            </w:r>
          </w:p>
          <w:p w14:paraId="2ED37F72" w14:textId="6AAC9664" w:rsidR="00AA1F27" w:rsidRPr="00AA1F27" w:rsidRDefault="00AA1F27" w:rsidP="00AE6D32">
            <w:pPr>
              <w:spacing w:after="0" w:line="240" w:lineRule="auto"/>
              <w:jc w:val="both"/>
              <w:rPr>
                <w:rFonts w:eastAsia="Times New Roman" w:cstheme="minorHAnsi"/>
                <w:bCs/>
                <w:color w:val="000000"/>
                <w:sz w:val="20"/>
                <w:szCs w:val="20"/>
                <w:lang w:eastAsia="es-CO"/>
              </w:rPr>
            </w:pPr>
            <w:r w:rsidRPr="00AA1F27">
              <w:rPr>
                <w:rFonts w:eastAsia="Times New Roman" w:cstheme="minorHAnsi"/>
                <w:bCs/>
                <w:color w:val="000000"/>
                <w:sz w:val="20"/>
                <w:szCs w:val="20"/>
                <w:lang w:eastAsia="es-CO"/>
              </w:rPr>
              <w:t>Durante esta vigencia</w:t>
            </w:r>
            <w:r>
              <w:rPr>
                <w:rFonts w:eastAsia="Times New Roman" w:cstheme="minorHAnsi"/>
                <w:bCs/>
                <w:color w:val="000000"/>
                <w:sz w:val="20"/>
                <w:szCs w:val="20"/>
                <w:lang w:eastAsia="es-CO"/>
              </w:rPr>
              <w:t xml:space="preserve"> contaremos con el Documento Técnico de Soporte para iniciar todos los trámites de aprobación </w:t>
            </w:r>
            <w:r w:rsidR="00AE6D32">
              <w:rPr>
                <w:rFonts w:eastAsia="Times New Roman" w:cstheme="minorHAnsi"/>
                <w:bCs/>
                <w:color w:val="000000"/>
                <w:sz w:val="20"/>
                <w:szCs w:val="20"/>
                <w:lang w:eastAsia="es-CO"/>
              </w:rPr>
              <w:t>ante las entidades e</w:t>
            </w:r>
            <w:r>
              <w:rPr>
                <w:rFonts w:eastAsia="Times New Roman" w:cstheme="minorHAnsi"/>
                <w:bCs/>
                <w:color w:val="000000"/>
                <w:sz w:val="20"/>
                <w:szCs w:val="20"/>
                <w:lang w:eastAsia="es-CO"/>
              </w:rPr>
              <w:t xml:space="preserve"> instancias correspondientes para que en la siguiente vigencia se </w:t>
            </w:r>
            <w:r w:rsidR="00AE6D32">
              <w:rPr>
                <w:rFonts w:eastAsia="Times New Roman" w:cstheme="minorHAnsi"/>
                <w:bCs/>
                <w:color w:val="000000"/>
                <w:sz w:val="20"/>
                <w:szCs w:val="20"/>
                <w:lang w:eastAsia="es-CO"/>
              </w:rPr>
              <w:t>dé</w:t>
            </w:r>
            <w:r>
              <w:rPr>
                <w:rFonts w:eastAsia="Times New Roman" w:cstheme="minorHAnsi"/>
                <w:bCs/>
                <w:color w:val="000000"/>
                <w:sz w:val="20"/>
                <w:szCs w:val="20"/>
                <w:lang w:eastAsia="es-CO"/>
              </w:rPr>
              <w:t xml:space="preserve"> inicio a la primera fase de implementación y desarrollo de análisis de información y vinculación a la r</w:t>
            </w:r>
            <w:r w:rsidR="00182F45">
              <w:rPr>
                <w:rFonts w:eastAsia="Times New Roman" w:cstheme="minorHAnsi"/>
                <w:bCs/>
                <w:color w:val="000000"/>
                <w:sz w:val="20"/>
                <w:szCs w:val="20"/>
                <w:lang w:eastAsia="es-CO"/>
              </w:rPr>
              <w:t>ed de observatorios distritales.</w:t>
            </w:r>
          </w:p>
        </w:tc>
        <w:tc>
          <w:tcPr>
            <w:tcW w:w="1864" w:type="dxa"/>
            <w:tcBorders>
              <w:top w:val="single" w:sz="4" w:space="0" w:color="auto"/>
              <w:left w:val="nil"/>
              <w:bottom w:val="single" w:sz="4" w:space="0" w:color="auto"/>
              <w:right w:val="single" w:sz="4" w:space="0" w:color="auto"/>
            </w:tcBorders>
            <w:shd w:val="clear" w:color="auto" w:fill="auto"/>
            <w:vAlign w:val="center"/>
            <w:hideMark/>
          </w:tcPr>
          <w:p w14:paraId="02CD0D76" w14:textId="77777777" w:rsidR="003E720E" w:rsidRPr="00A64B3A" w:rsidRDefault="003E720E" w:rsidP="003E720E">
            <w:pPr>
              <w:spacing w:after="0" w:line="240" w:lineRule="auto"/>
              <w:rPr>
                <w:rFonts w:eastAsia="Times New Roman" w:cstheme="minorHAnsi"/>
                <w:b/>
                <w:bCs/>
                <w:color w:val="000000"/>
                <w:sz w:val="20"/>
                <w:szCs w:val="20"/>
                <w:lang w:eastAsia="es-CO"/>
              </w:rPr>
            </w:pPr>
            <w:r w:rsidRPr="00A64B3A">
              <w:rPr>
                <w:rFonts w:eastAsia="Times New Roman" w:cstheme="minorHAnsi"/>
                <w:b/>
                <w:bCs/>
                <w:color w:val="000000"/>
                <w:sz w:val="20"/>
                <w:szCs w:val="20"/>
                <w:lang w:eastAsia="es-CO"/>
              </w:rPr>
              <w:t> </w:t>
            </w:r>
          </w:p>
        </w:tc>
      </w:tr>
      <w:tr w:rsidR="004837BB" w:rsidRPr="00A64B3A" w14:paraId="1CABD99B" w14:textId="77777777" w:rsidTr="006A46DC">
        <w:trPr>
          <w:trHeight w:val="552"/>
        </w:trPr>
        <w:tc>
          <w:tcPr>
            <w:tcW w:w="4850" w:type="dxa"/>
            <w:gridSpan w:val="2"/>
            <w:tcBorders>
              <w:top w:val="single" w:sz="4" w:space="0" w:color="auto"/>
              <w:left w:val="single" w:sz="8" w:space="0" w:color="auto"/>
              <w:bottom w:val="single" w:sz="4" w:space="0" w:color="auto"/>
              <w:right w:val="single" w:sz="4" w:space="0" w:color="auto"/>
            </w:tcBorders>
            <w:shd w:val="clear" w:color="auto" w:fill="auto"/>
            <w:vAlign w:val="center"/>
            <w:hideMark/>
          </w:tcPr>
          <w:p w14:paraId="413665E9" w14:textId="08E462EA" w:rsidR="003E720E" w:rsidRPr="00182F45" w:rsidRDefault="00732538" w:rsidP="005E07D5">
            <w:pPr>
              <w:spacing w:after="0" w:line="240" w:lineRule="auto"/>
              <w:jc w:val="both"/>
              <w:rPr>
                <w:rFonts w:eastAsia="Times New Roman" w:cstheme="minorHAnsi"/>
                <w:i/>
                <w:sz w:val="20"/>
                <w:szCs w:val="20"/>
                <w:lang w:eastAsia="es-CO"/>
              </w:rPr>
            </w:pPr>
            <w:r>
              <w:rPr>
                <w:rFonts w:eastAsia="Times New Roman" w:cstheme="minorHAnsi"/>
                <w:i/>
                <w:sz w:val="20"/>
                <w:szCs w:val="20"/>
                <w:lang w:eastAsia="es-CO"/>
              </w:rPr>
              <w:t>“</w:t>
            </w:r>
            <w:r w:rsidR="001812F1" w:rsidRPr="00182F45">
              <w:rPr>
                <w:rFonts w:eastAsia="Times New Roman" w:cstheme="minorHAnsi"/>
                <w:i/>
                <w:sz w:val="20"/>
                <w:szCs w:val="20"/>
                <w:lang w:eastAsia="es-CO"/>
              </w:rPr>
              <w:t>¿Se cuenta con un espacio o lineamiento o acompañamiento para apoyar o socializar o evaluar la suscripción de planes de mejoramiento en temas contractuales en las entidades del Distrito?</w:t>
            </w:r>
            <w:r w:rsidR="003E720E" w:rsidRPr="00182F45">
              <w:rPr>
                <w:rFonts w:eastAsia="Times New Roman" w:cstheme="minorHAnsi"/>
                <w:i/>
                <w:sz w:val="20"/>
                <w:szCs w:val="20"/>
                <w:lang w:eastAsia="es-CO"/>
              </w:rPr>
              <w:t xml:space="preserve"> Esto para garantizar la unidad de criterio y la socialización de buenas prácticas en el Distrito</w:t>
            </w:r>
            <w:r>
              <w:rPr>
                <w:rFonts w:eastAsia="Times New Roman" w:cstheme="minorHAnsi"/>
                <w:i/>
                <w:sz w:val="20"/>
                <w:szCs w:val="20"/>
                <w:lang w:eastAsia="es-CO"/>
              </w:rPr>
              <w:t>”</w:t>
            </w:r>
          </w:p>
        </w:tc>
        <w:tc>
          <w:tcPr>
            <w:tcW w:w="70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F068E5" w14:textId="5C56A0C3" w:rsidR="003E720E" w:rsidRPr="00A64B3A" w:rsidRDefault="006474CC" w:rsidP="006474CC">
            <w:pPr>
              <w:spacing w:after="0" w:line="240" w:lineRule="auto"/>
              <w:jc w:val="both"/>
              <w:rPr>
                <w:rFonts w:eastAsia="Times New Roman" w:cstheme="minorHAnsi"/>
                <w:b/>
                <w:bCs/>
                <w:color w:val="FF0000"/>
                <w:sz w:val="20"/>
                <w:szCs w:val="20"/>
                <w:lang w:eastAsia="es-CO"/>
              </w:rPr>
            </w:pPr>
            <w:r w:rsidRPr="006474CC">
              <w:rPr>
                <w:rFonts w:eastAsia="Times New Roman" w:cstheme="minorHAnsi"/>
                <w:color w:val="000000"/>
                <w:sz w:val="20"/>
                <w:szCs w:val="20"/>
                <w:lang w:eastAsia="es-CO"/>
              </w:rPr>
              <w:t xml:space="preserve">Teniendo en cuenta que las entidades distritales son autónomas administrativa y presupuestalmente, la Secretaría Jurídica Distrital no establece herramientas enfocadas a la socialización o evaluación de planes de mejoramiento individuales y a cargo de cada entidad. Sin perjuicio de ello, se cuenta con el Comité Distrital de Apoyo a la Contratación como una instancia que permite orientar de manera general la gestión contractual, y, así mismo se expiden directivas, lineamientos y herramientas </w:t>
            </w:r>
            <w:r w:rsidRPr="006474CC">
              <w:rPr>
                <w:rFonts w:eastAsia="Times New Roman" w:cstheme="minorHAnsi"/>
                <w:color w:val="000000"/>
                <w:sz w:val="20"/>
                <w:szCs w:val="20"/>
                <w:lang w:eastAsia="es-CO"/>
              </w:rPr>
              <w:lastRenderedPageBreak/>
              <w:t>en materia contractual, las cuales pueden ser consultados en el Sistema de Información Régimen Legal.</w:t>
            </w:r>
            <w:r>
              <w:rPr>
                <w:rFonts w:ascii="Tahoma" w:hAnsi="Tahoma" w:cs="Tahoma"/>
                <w:color w:val="000000"/>
                <w:shd w:val="clear" w:color="auto" w:fill="FFFFFF"/>
              </w:rPr>
              <w:t> </w:t>
            </w:r>
          </w:p>
        </w:tc>
        <w:tc>
          <w:tcPr>
            <w:tcW w:w="1864" w:type="dxa"/>
            <w:tcBorders>
              <w:top w:val="single" w:sz="4" w:space="0" w:color="auto"/>
              <w:left w:val="nil"/>
              <w:bottom w:val="single" w:sz="4" w:space="0" w:color="auto"/>
              <w:right w:val="single" w:sz="4" w:space="0" w:color="auto"/>
            </w:tcBorders>
            <w:shd w:val="clear" w:color="auto" w:fill="auto"/>
            <w:vAlign w:val="center"/>
            <w:hideMark/>
          </w:tcPr>
          <w:p w14:paraId="47F4FD72" w14:textId="555F8856" w:rsidR="003E720E" w:rsidRPr="005F43BA" w:rsidRDefault="003E720E" w:rsidP="003E720E">
            <w:pPr>
              <w:spacing w:after="0" w:line="240" w:lineRule="auto"/>
              <w:rPr>
                <w:rFonts w:eastAsia="Times New Roman" w:cstheme="minorHAnsi"/>
                <w:bCs/>
                <w:color w:val="000000"/>
                <w:sz w:val="20"/>
                <w:szCs w:val="20"/>
                <w:lang w:eastAsia="es-CO"/>
              </w:rPr>
            </w:pPr>
            <w:r w:rsidRPr="00A64B3A">
              <w:rPr>
                <w:rFonts w:eastAsia="Times New Roman" w:cstheme="minorHAnsi"/>
                <w:b/>
                <w:bCs/>
                <w:color w:val="000000"/>
                <w:sz w:val="20"/>
                <w:szCs w:val="20"/>
                <w:lang w:eastAsia="es-CO"/>
              </w:rPr>
              <w:lastRenderedPageBreak/>
              <w:t> </w:t>
            </w:r>
            <w:r w:rsidR="005F43BA" w:rsidRPr="005F43BA">
              <w:rPr>
                <w:rFonts w:eastAsia="Times New Roman" w:cstheme="minorHAnsi"/>
                <w:bCs/>
                <w:color w:val="000000"/>
                <w:sz w:val="20"/>
                <w:szCs w:val="20"/>
                <w:lang w:eastAsia="es-CO"/>
              </w:rPr>
              <w:t>Sin compromisos</w:t>
            </w:r>
          </w:p>
        </w:tc>
      </w:tr>
      <w:tr w:rsidR="004837BB" w:rsidRPr="00A64B3A" w14:paraId="64912767" w14:textId="77777777" w:rsidTr="006A46DC">
        <w:trPr>
          <w:trHeight w:val="465"/>
        </w:trPr>
        <w:tc>
          <w:tcPr>
            <w:tcW w:w="485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7C7C4F6" w14:textId="64FC88F5" w:rsidR="003E720E" w:rsidRPr="00182F45" w:rsidRDefault="00732538" w:rsidP="005E07D5">
            <w:pPr>
              <w:spacing w:after="0" w:line="240" w:lineRule="auto"/>
              <w:jc w:val="both"/>
              <w:rPr>
                <w:rFonts w:eastAsia="Times New Roman" w:cstheme="minorHAnsi"/>
                <w:i/>
                <w:sz w:val="20"/>
                <w:szCs w:val="20"/>
                <w:lang w:eastAsia="es-CO"/>
              </w:rPr>
            </w:pPr>
            <w:r>
              <w:rPr>
                <w:rFonts w:eastAsia="Times New Roman" w:cstheme="minorHAnsi"/>
                <w:i/>
                <w:sz w:val="20"/>
                <w:szCs w:val="20"/>
                <w:lang w:eastAsia="es-CO"/>
              </w:rPr>
              <w:t>“</w:t>
            </w:r>
            <w:r w:rsidR="002C4F7B" w:rsidRPr="00182F45">
              <w:rPr>
                <w:rFonts w:eastAsia="Times New Roman" w:cstheme="minorHAnsi"/>
                <w:i/>
                <w:sz w:val="20"/>
                <w:szCs w:val="20"/>
                <w:lang w:eastAsia="es-CO"/>
              </w:rPr>
              <w:t>¿</w:t>
            </w:r>
            <w:r w:rsidR="003E720E" w:rsidRPr="00182F45">
              <w:rPr>
                <w:rFonts w:eastAsia="Times New Roman" w:cstheme="minorHAnsi"/>
                <w:i/>
                <w:sz w:val="20"/>
                <w:szCs w:val="20"/>
                <w:lang w:eastAsia="es-CO"/>
              </w:rPr>
              <w:t>Cuáles son las obligaciones de las entidades sin ánimo de lucro con el ente de control?</w:t>
            </w:r>
            <w:r>
              <w:rPr>
                <w:rFonts w:eastAsia="Times New Roman" w:cstheme="minorHAnsi"/>
                <w:i/>
                <w:sz w:val="20"/>
                <w:szCs w:val="20"/>
                <w:lang w:eastAsia="es-CO"/>
              </w:rPr>
              <w:t>”</w:t>
            </w:r>
          </w:p>
        </w:tc>
        <w:tc>
          <w:tcPr>
            <w:tcW w:w="70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A7A2CE" w14:textId="77777777" w:rsidR="003E720E" w:rsidRDefault="003E720E" w:rsidP="00C97B2F">
            <w:pPr>
              <w:spacing w:after="0" w:line="240" w:lineRule="auto"/>
              <w:jc w:val="both"/>
              <w:rPr>
                <w:rFonts w:eastAsia="Times New Roman" w:cstheme="minorHAnsi"/>
                <w:b/>
                <w:bCs/>
                <w:color w:val="000000"/>
                <w:sz w:val="20"/>
                <w:szCs w:val="20"/>
                <w:lang w:eastAsia="es-CO"/>
              </w:rPr>
            </w:pPr>
            <w:r w:rsidRPr="00A64B3A">
              <w:rPr>
                <w:rFonts w:eastAsia="Times New Roman" w:cstheme="minorHAnsi"/>
                <w:b/>
                <w:bCs/>
                <w:color w:val="000000"/>
                <w:sz w:val="20"/>
                <w:szCs w:val="20"/>
                <w:lang w:eastAsia="es-CO"/>
              </w:rPr>
              <w:t>Se dio respuesta durante la jornada</w:t>
            </w:r>
          </w:p>
          <w:p w14:paraId="6E02E364" w14:textId="77777777" w:rsidR="00C97B2F" w:rsidRDefault="00C97B2F" w:rsidP="00C97B2F">
            <w:pPr>
              <w:spacing w:after="0" w:line="240" w:lineRule="auto"/>
              <w:jc w:val="both"/>
              <w:rPr>
                <w:rFonts w:eastAsia="Times New Roman" w:cstheme="minorHAnsi"/>
                <w:bCs/>
                <w:color w:val="000000"/>
                <w:sz w:val="20"/>
                <w:szCs w:val="20"/>
                <w:lang w:eastAsia="es-CO"/>
              </w:rPr>
            </w:pPr>
            <w:r>
              <w:rPr>
                <w:rFonts w:eastAsia="Times New Roman" w:cstheme="minorHAnsi"/>
                <w:bCs/>
                <w:color w:val="000000"/>
                <w:sz w:val="20"/>
                <w:szCs w:val="20"/>
                <w:lang w:eastAsia="es-CO"/>
              </w:rPr>
              <w:t xml:space="preserve">La Dirección Distrital de Inspección, Vigilancia y Control en el marco del Comité Distrital de IVC, anualmente expide una circular a partir de la cual </w:t>
            </w:r>
            <w:r w:rsidR="0064203D">
              <w:rPr>
                <w:rFonts w:eastAsia="Times New Roman" w:cstheme="minorHAnsi"/>
                <w:bCs/>
                <w:color w:val="000000"/>
                <w:sz w:val="20"/>
                <w:szCs w:val="20"/>
                <w:lang w:eastAsia="es-CO"/>
              </w:rPr>
              <w:t>se establecen las orientaciones a todas las Entidades Sin Ánimo de Lucro para el cumplimiento de sus obligaciones con los diferentes entes de control.</w:t>
            </w:r>
          </w:p>
          <w:p w14:paraId="785B937F" w14:textId="77777777" w:rsidR="0064203D" w:rsidRDefault="0064203D" w:rsidP="00C97B2F">
            <w:pPr>
              <w:spacing w:after="0" w:line="240" w:lineRule="auto"/>
              <w:jc w:val="both"/>
              <w:rPr>
                <w:rFonts w:eastAsia="Times New Roman" w:cstheme="minorHAnsi"/>
                <w:bCs/>
                <w:color w:val="000000"/>
                <w:sz w:val="20"/>
                <w:szCs w:val="20"/>
                <w:lang w:eastAsia="es-CO"/>
              </w:rPr>
            </w:pPr>
          </w:p>
          <w:p w14:paraId="05D28C4D" w14:textId="77777777" w:rsidR="0064203D" w:rsidRDefault="0064203D" w:rsidP="0064203D">
            <w:pPr>
              <w:spacing w:after="0" w:line="240" w:lineRule="auto"/>
              <w:jc w:val="both"/>
              <w:rPr>
                <w:rFonts w:eastAsia="Times New Roman" w:cstheme="minorHAnsi"/>
                <w:bCs/>
                <w:color w:val="000000"/>
                <w:sz w:val="20"/>
                <w:szCs w:val="20"/>
                <w:lang w:eastAsia="es-CO"/>
              </w:rPr>
            </w:pPr>
            <w:r>
              <w:rPr>
                <w:rFonts w:eastAsia="Times New Roman" w:cstheme="minorHAnsi"/>
                <w:bCs/>
                <w:color w:val="000000"/>
                <w:sz w:val="20"/>
                <w:szCs w:val="20"/>
                <w:lang w:eastAsia="es-CO"/>
              </w:rPr>
              <w:t>Debemos recordar que a nivel distrital la función de Inspección, Vigilancia y Control además de la Secretaría Jurídica, también lo ejerce la Secretaría de Salud; Cultura, Recreación y Deportes; Educación y Hábitat.</w:t>
            </w:r>
          </w:p>
          <w:p w14:paraId="0527681E" w14:textId="77777777" w:rsidR="0064203D" w:rsidRDefault="0064203D" w:rsidP="0064203D">
            <w:pPr>
              <w:spacing w:after="0" w:line="240" w:lineRule="auto"/>
              <w:jc w:val="both"/>
              <w:rPr>
                <w:rFonts w:eastAsia="Times New Roman" w:cstheme="minorHAnsi"/>
                <w:bCs/>
                <w:color w:val="000000"/>
                <w:sz w:val="20"/>
                <w:szCs w:val="20"/>
                <w:lang w:eastAsia="es-CO"/>
              </w:rPr>
            </w:pPr>
          </w:p>
          <w:p w14:paraId="1FDC4B59" w14:textId="0D31E5D5" w:rsidR="0064203D" w:rsidRDefault="00861C46" w:rsidP="0064203D">
            <w:pPr>
              <w:spacing w:after="0" w:line="240" w:lineRule="auto"/>
              <w:jc w:val="both"/>
              <w:rPr>
                <w:rFonts w:eastAsia="Times New Roman" w:cstheme="minorHAnsi"/>
                <w:bCs/>
                <w:color w:val="000000"/>
                <w:sz w:val="20"/>
                <w:szCs w:val="20"/>
                <w:lang w:eastAsia="es-CO"/>
              </w:rPr>
            </w:pPr>
            <w:r>
              <w:rPr>
                <w:rFonts w:eastAsia="Times New Roman" w:cstheme="minorHAnsi"/>
                <w:bCs/>
                <w:color w:val="000000"/>
                <w:sz w:val="20"/>
                <w:szCs w:val="20"/>
                <w:lang w:eastAsia="es-CO"/>
              </w:rPr>
              <w:t xml:space="preserve">Este año expedimos la Circular 010 a partir de la cual se establecieron este tipo de orientaciones para efectos de la presentación de la información de vigencia 2019; y la Circular 014 en la </w:t>
            </w:r>
            <w:r w:rsidR="0076415D">
              <w:rPr>
                <w:rFonts w:eastAsia="Times New Roman" w:cstheme="minorHAnsi"/>
                <w:bCs/>
                <w:color w:val="000000"/>
                <w:sz w:val="20"/>
                <w:szCs w:val="20"/>
                <w:lang w:eastAsia="es-CO"/>
              </w:rPr>
              <w:t>cual,</w:t>
            </w:r>
            <w:r>
              <w:rPr>
                <w:rFonts w:eastAsia="Times New Roman" w:cstheme="minorHAnsi"/>
                <w:bCs/>
                <w:color w:val="000000"/>
                <w:sz w:val="20"/>
                <w:szCs w:val="20"/>
                <w:lang w:eastAsia="es-CO"/>
              </w:rPr>
              <w:t xml:space="preserve"> debido a todos los efectos de la pandemia, fue necesario hacer una modificación de las fechas y estamos atentos al levantamiento de la emergencia sanitaria para poder determinar nuevamente las fechas de presentación de información.</w:t>
            </w:r>
          </w:p>
          <w:p w14:paraId="15DBC6F2" w14:textId="22B89FEF" w:rsidR="00861C46" w:rsidRPr="00C97B2F" w:rsidRDefault="00861C46" w:rsidP="0064203D">
            <w:pPr>
              <w:spacing w:after="0" w:line="240" w:lineRule="auto"/>
              <w:jc w:val="both"/>
              <w:rPr>
                <w:rFonts w:eastAsia="Times New Roman" w:cstheme="minorHAnsi"/>
                <w:bCs/>
                <w:color w:val="000000"/>
                <w:sz w:val="20"/>
                <w:szCs w:val="20"/>
                <w:lang w:eastAsia="es-CO"/>
              </w:rPr>
            </w:pPr>
          </w:p>
        </w:tc>
        <w:tc>
          <w:tcPr>
            <w:tcW w:w="1864" w:type="dxa"/>
            <w:tcBorders>
              <w:top w:val="single" w:sz="4" w:space="0" w:color="auto"/>
              <w:left w:val="nil"/>
              <w:bottom w:val="single" w:sz="4" w:space="0" w:color="auto"/>
              <w:right w:val="single" w:sz="4" w:space="0" w:color="auto"/>
            </w:tcBorders>
            <w:shd w:val="clear" w:color="auto" w:fill="auto"/>
            <w:vAlign w:val="center"/>
            <w:hideMark/>
          </w:tcPr>
          <w:p w14:paraId="2B6BE085" w14:textId="716E548E" w:rsidR="003E720E" w:rsidRPr="00A64B3A" w:rsidRDefault="003E720E" w:rsidP="003E720E">
            <w:pPr>
              <w:spacing w:after="0" w:line="240" w:lineRule="auto"/>
              <w:rPr>
                <w:rFonts w:eastAsia="Times New Roman" w:cstheme="minorHAnsi"/>
                <w:b/>
                <w:bCs/>
                <w:color w:val="000000"/>
                <w:sz w:val="20"/>
                <w:szCs w:val="20"/>
                <w:lang w:eastAsia="es-CO"/>
              </w:rPr>
            </w:pPr>
            <w:r w:rsidRPr="00A64B3A">
              <w:rPr>
                <w:rFonts w:eastAsia="Times New Roman" w:cstheme="minorHAnsi"/>
                <w:b/>
                <w:bCs/>
                <w:color w:val="000000"/>
                <w:sz w:val="20"/>
                <w:szCs w:val="20"/>
                <w:lang w:eastAsia="es-CO"/>
              </w:rPr>
              <w:t> </w:t>
            </w:r>
            <w:r w:rsidR="001812F1" w:rsidRPr="00A64B3A">
              <w:rPr>
                <w:rFonts w:eastAsia="Times New Roman" w:cstheme="minorHAnsi"/>
                <w:bCs/>
                <w:color w:val="000000"/>
                <w:sz w:val="20"/>
                <w:szCs w:val="20"/>
                <w:lang w:eastAsia="es-CO"/>
              </w:rPr>
              <w:t>Sin compromisos</w:t>
            </w:r>
          </w:p>
        </w:tc>
      </w:tr>
      <w:tr w:rsidR="004837BB" w:rsidRPr="00A64B3A" w14:paraId="38B5C5AA" w14:textId="77777777" w:rsidTr="006A46DC">
        <w:trPr>
          <w:trHeight w:val="750"/>
        </w:trPr>
        <w:tc>
          <w:tcPr>
            <w:tcW w:w="485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FA1997F" w14:textId="458ADC1F" w:rsidR="003E720E" w:rsidRPr="00182F45" w:rsidRDefault="00732538" w:rsidP="005E07D5">
            <w:pPr>
              <w:spacing w:after="0" w:line="240" w:lineRule="auto"/>
              <w:jc w:val="both"/>
              <w:rPr>
                <w:rFonts w:eastAsia="Times New Roman" w:cstheme="minorHAnsi"/>
                <w:i/>
                <w:sz w:val="20"/>
                <w:szCs w:val="20"/>
                <w:lang w:eastAsia="es-CO"/>
              </w:rPr>
            </w:pPr>
            <w:r>
              <w:rPr>
                <w:rFonts w:eastAsia="Times New Roman" w:cstheme="minorHAnsi"/>
                <w:i/>
                <w:sz w:val="20"/>
                <w:szCs w:val="20"/>
                <w:lang w:eastAsia="es-CO"/>
              </w:rPr>
              <w:t>“</w:t>
            </w:r>
            <w:r w:rsidR="003E720E" w:rsidRPr="00182F45">
              <w:rPr>
                <w:rFonts w:eastAsia="Times New Roman" w:cstheme="minorHAnsi"/>
                <w:i/>
                <w:sz w:val="20"/>
                <w:szCs w:val="20"/>
                <w:lang w:eastAsia="es-CO"/>
              </w:rPr>
              <w:t xml:space="preserve">Fundación prosperarte agradece y felicita al </w:t>
            </w:r>
            <w:r w:rsidR="001812F1" w:rsidRPr="00182F45">
              <w:rPr>
                <w:rFonts w:eastAsia="Times New Roman" w:cstheme="minorHAnsi"/>
                <w:i/>
                <w:sz w:val="20"/>
                <w:szCs w:val="20"/>
                <w:lang w:eastAsia="es-CO"/>
              </w:rPr>
              <w:t>Dr.</w:t>
            </w:r>
            <w:r w:rsidR="003E720E" w:rsidRPr="00182F45">
              <w:rPr>
                <w:rFonts w:eastAsia="Times New Roman" w:cstheme="minorHAnsi"/>
                <w:i/>
                <w:sz w:val="20"/>
                <w:szCs w:val="20"/>
                <w:lang w:eastAsia="es-CO"/>
              </w:rPr>
              <w:t xml:space="preserve"> Javier Pinto por su gran desempeño en su labor, su carisma y calidad humana lo hacen un gran profesional ejemplo para muchos má</w:t>
            </w:r>
            <w:r w:rsidR="001812F1" w:rsidRPr="00182F45">
              <w:rPr>
                <w:rFonts w:eastAsia="Times New Roman" w:cstheme="minorHAnsi"/>
                <w:i/>
                <w:sz w:val="20"/>
                <w:szCs w:val="20"/>
                <w:lang w:eastAsia="es-CO"/>
              </w:rPr>
              <w:t>s</w:t>
            </w:r>
            <w:r>
              <w:rPr>
                <w:rFonts w:eastAsia="Times New Roman" w:cstheme="minorHAnsi"/>
                <w:i/>
                <w:sz w:val="20"/>
                <w:szCs w:val="20"/>
                <w:lang w:eastAsia="es-CO"/>
              </w:rPr>
              <w:t>”</w:t>
            </w:r>
          </w:p>
        </w:tc>
        <w:tc>
          <w:tcPr>
            <w:tcW w:w="70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8A795F" w14:textId="77777777" w:rsidR="003E720E" w:rsidRPr="00A64B3A" w:rsidRDefault="003E720E" w:rsidP="003E720E">
            <w:pPr>
              <w:spacing w:after="0" w:line="240" w:lineRule="auto"/>
              <w:rPr>
                <w:rFonts w:eastAsia="Times New Roman" w:cstheme="minorHAnsi"/>
                <w:b/>
                <w:bCs/>
                <w:color w:val="000000"/>
                <w:sz w:val="20"/>
                <w:szCs w:val="20"/>
                <w:lang w:eastAsia="es-CO"/>
              </w:rPr>
            </w:pPr>
            <w:r w:rsidRPr="00A64B3A">
              <w:rPr>
                <w:rFonts w:eastAsia="Times New Roman" w:cstheme="minorHAnsi"/>
                <w:b/>
                <w:bCs/>
                <w:color w:val="000000"/>
                <w:sz w:val="20"/>
                <w:szCs w:val="20"/>
                <w:lang w:eastAsia="es-CO"/>
              </w:rPr>
              <w:t> </w:t>
            </w:r>
          </w:p>
        </w:tc>
        <w:tc>
          <w:tcPr>
            <w:tcW w:w="1864" w:type="dxa"/>
            <w:tcBorders>
              <w:top w:val="single" w:sz="4" w:space="0" w:color="auto"/>
              <w:left w:val="nil"/>
              <w:bottom w:val="single" w:sz="4" w:space="0" w:color="auto"/>
              <w:right w:val="single" w:sz="4" w:space="0" w:color="auto"/>
            </w:tcBorders>
            <w:shd w:val="clear" w:color="auto" w:fill="auto"/>
            <w:vAlign w:val="center"/>
            <w:hideMark/>
          </w:tcPr>
          <w:p w14:paraId="0C5F225B" w14:textId="0680DE28" w:rsidR="003E720E" w:rsidRPr="00A64B3A" w:rsidRDefault="003E720E" w:rsidP="003E720E">
            <w:pPr>
              <w:spacing w:after="0" w:line="240" w:lineRule="auto"/>
              <w:rPr>
                <w:rFonts w:eastAsia="Times New Roman" w:cstheme="minorHAnsi"/>
                <w:b/>
                <w:bCs/>
                <w:color w:val="000000"/>
                <w:sz w:val="20"/>
                <w:szCs w:val="20"/>
                <w:lang w:eastAsia="es-CO"/>
              </w:rPr>
            </w:pPr>
            <w:r w:rsidRPr="00A64B3A">
              <w:rPr>
                <w:rFonts w:eastAsia="Times New Roman" w:cstheme="minorHAnsi"/>
                <w:b/>
                <w:bCs/>
                <w:color w:val="000000"/>
                <w:sz w:val="20"/>
                <w:szCs w:val="20"/>
                <w:lang w:eastAsia="es-CO"/>
              </w:rPr>
              <w:t> </w:t>
            </w:r>
            <w:r w:rsidR="005E07D5" w:rsidRPr="00A64B3A">
              <w:rPr>
                <w:rFonts w:eastAsia="Times New Roman" w:cstheme="minorHAnsi"/>
                <w:bCs/>
                <w:color w:val="000000"/>
                <w:sz w:val="20"/>
                <w:szCs w:val="20"/>
                <w:lang w:eastAsia="es-CO"/>
              </w:rPr>
              <w:t>Sin compromisos</w:t>
            </w:r>
          </w:p>
        </w:tc>
      </w:tr>
      <w:tr w:rsidR="004837BB" w:rsidRPr="00A64B3A" w14:paraId="017DCB9B" w14:textId="77777777" w:rsidTr="006A46DC">
        <w:trPr>
          <w:trHeight w:val="1050"/>
        </w:trPr>
        <w:tc>
          <w:tcPr>
            <w:tcW w:w="485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06CE4F9" w14:textId="77335C6A" w:rsidR="003E720E" w:rsidRPr="00182F45" w:rsidRDefault="00732538" w:rsidP="005E07D5">
            <w:pPr>
              <w:spacing w:after="0" w:line="240" w:lineRule="auto"/>
              <w:jc w:val="both"/>
              <w:rPr>
                <w:rFonts w:eastAsia="Times New Roman" w:cstheme="minorHAnsi"/>
                <w:i/>
                <w:color w:val="000000"/>
                <w:sz w:val="20"/>
                <w:szCs w:val="20"/>
                <w:lang w:eastAsia="es-CO"/>
              </w:rPr>
            </w:pPr>
            <w:r>
              <w:rPr>
                <w:rFonts w:eastAsia="Times New Roman" w:cstheme="minorHAnsi"/>
                <w:i/>
                <w:color w:val="000000"/>
                <w:sz w:val="20"/>
                <w:szCs w:val="20"/>
                <w:lang w:eastAsia="es-CO"/>
              </w:rPr>
              <w:t>“</w:t>
            </w:r>
            <w:r w:rsidR="003E720E" w:rsidRPr="00182F45">
              <w:rPr>
                <w:rFonts w:eastAsia="Times New Roman" w:cstheme="minorHAnsi"/>
                <w:i/>
                <w:color w:val="000000"/>
                <w:sz w:val="20"/>
                <w:szCs w:val="20"/>
                <w:lang w:eastAsia="es-CO"/>
              </w:rPr>
              <w:t>El SID va a tener actualización? en caso positivo, cuándo y cómo se harán las capacitaciones? en el pasado solo podían citar a unas pocas personas pero si ahora estamos acostumbrándonos a las capacitaciones virtuales, es posible que piensen en hacerla de esa forma?</w:t>
            </w:r>
            <w:r>
              <w:rPr>
                <w:rFonts w:eastAsia="Times New Roman" w:cstheme="minorHAnsi"/>
                <w:i/>
                <w:color w:val="000000"/>
                <w:sz w:val="20"/>
                <w:szCs w:val="20"/>
                <w:lang w:eastAsia="es-CO"/>
              </w:rPr>
              <w:t>”</w:t>
            </w:r>
          </w:p>
        </w:tc>
        <w:tc>
          <w:tcPr>
            <w:tcW w:w="7036" w:type="dxa"/>
            <w:tcBorders>
              <w:top w:val="single" w:sz="4" w:space="0" w:color="auto"/>
              <w:left w:val="nil"/>
              <w:bottom w:val="single" w:sz="4" w:space="0" w:color="auto"/>
              <w:right w:val="single" w:sz="4" w:space="0" w:color="auto"/>
            </w:tcBorders>
            <w:shd w:val="clear" w:color="auto" w:fill="auto"/>
            <w:vAlign w:val="center"/>
            <w:hideMark/>
          </w:tcPr>
          <w:p w14:paraId="5C98F29B" w14:textId="77777777" w:rsidR="003E720E" w:rsidRPr="00A64B3A" w:rsidRDefault="003E720E" w:rsidP="003E720E">
            <w:pPr>
              <w:spacing w:after="0" w:line="240" w:lineRule="auto"/>
              <w:rPr>
                <w:rFonts w:eastAsia="Times New Roman" w:cstheme="minorHAnsi"/>
                <w:b/>
                <w:bCs/>
                <w:color w:val="000000"/>
                <w:sz w:val="20"/>
                <w:szCs w:val="20"/>
                <w:lang w:eastAsia="es-CO"/>
              </w:rPr>
            </w:pPr>
            <w:r w:rsidRPr="00A64B3A">
              <w:rPr>
                <w:rFonts w:eastAsia="Times New Roman" w:cstheme="minorHAnsi"/>
                <w:b/>
                <w:bCs/>
                <w:color w:val="000000"/>
                <w:sz w:val="20"/>
                <w:szCs w:val="20"/>
                <w:lang w:eastAsia="es-CO"/>
              </w:rPr>
              <w:t>Se dio respuesta durante la jornada</w:t>
            </w:r>
          </w:p>
        </w:tc>
        <w:tc>
          <w:tcPr>
            <w:tcW w:w="1864" w:type="dxa"/>
            <w:tcBorders>
              <w:top w:val="single" w:sz="4" w:space="0" w:color="auto"/>
              <w:left w:val="nil"/>
              <w:bottom w:val="single" w:sz="4" w:space="0" w:color="auto"/>
              <w:right w:val="single" w:sz="4" w:space="0" w:color="auto"/>
            </w:tcBorders>
            <w:shd w:val="clear" w:color="auto" w:fill="auto"/>
            <w:vAlign w:val="center"/>
            <w:hideMark/>
          </w:tcPr>
          <w:p w14:paraId="72A00F74" w14:textId="2BD00FD3" w:rsidR="003E720E" w:rsidRPr="00A64B3A" w:rsidRDefault="003E720E" w:rsidP="003E720E">
            <w:pPr>
              <w:spacing w:after="0" w:line="240" w:lineRule="auto"/>
              <w:rPr>
                <w:rFonts w:eastAsia="Times New Roman" w:cstheme="minorHAnsi"/>
                <w:b/>
                <w:bCs/>
                <w:color w:val="000000"/>
                <w:sz w:val="20"/>
                <w:szCs w:val="20"/>
                <w:lang w:eastAsia="es-CO"/>
              </w:rPr>
            </w:pPr>
            <w:r w:rsidRPr="00A64B3A">
              <w:rPr>
                <w:rFonts w:eastAsia="Times New Roman" w:cstheme="minorHAnsi"/>
                <w:b/>
                <w:bCs/>
                <w:color w:val="000000"/>
                <w:sz w:val="20"/>
                <w:szCs w:val="20"/>
                <w:lang w:eastAsia="es-CO"/>
              </w:rPr>
              <w:t> </w:t>
            </w:r>
            <w:r w:rsidR="001812F1" w:rsidRPr="00A64B3A">
              <w:rPr>
                <w:rFonts w:eastAsia="Times New Roman" w:cstheme="minorHAnsi"/>
                <w:bCs/>
                <w:color w:val="000000"/>
                <w:sz w:val="20"/>
                <w:szCs w:val="20"/>
                <w:lang w:eastAsia="es-CO"/>
              </w:rPr>
              <w:t>Sin compromisos</w:t>
            </w:r>
          </w:p>
        </w:tc>
      </w:tr>
      <w:tr w:rsidR="004837BB" w:rsidRPr="00A64B3A" w14:paraId="373CA1FD" w14:textId="77777777" w:rsidTr="006A46DC">
        <w:trPr>
          <w:trHeight w:val="525"/>
        </w:trPr>
        <w:tc>
          <w:tcPr>
            <w:tcW w:w="485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1F8B387" w14:textId="201453CD" w:rsidR="003E720E" w:rsidRPr="00AE2090" w:rsidRDefault="00732538" w:rsidP="005E07D5">
            <w:pPr>
              <w:spacing w:after="0" w:line="240" w:lineRule="auto"/>
              <w:jc w:val="both"/>
              <w:rPr>
                <w:rFonts w:eastAsia="Times New Roman" w:cstheme="minorHAnsi"/>
                <w:i/>
                <w:sz w:val="20"/>
                <w:szCs w:val="20"/>
                <w:lang w:eastAsia="es-CO"/>
              </w:rPr>
            </w:pPr>
            <w:r w:rsidRPr="00AE2090">
              <w:rPr>
                <w:rFonts w:eastAsia="Times New Roman" w:cstheme="minorHAnsi"/>
                <w:i/>
                <w:sz w:val="20"/>
                <w:szCs w:val="20"/>
                <w:lang w:eastAsia="es-CO"/>
              </w:rPr>
              <w:t>“</w:t>
            </w:r>
            <w:r w:rsidR="003E720E" w:rsidRPr="00AE2090">
              <w:rPr>
                <w:rFonts w:eastAsia="Times New Roman" w:cstheme="minorHAnsi"/>
                <w:i/>
                <w:sz w:val="20"/>
                <w:szCs w:val="20"/>
                <w:lang w:eastAsia="es-CO"/>
              </w:rPr>
              <w:t>¿Cómo se realiza la coordinación por parte de la dirección de gestión judicial para cumplimiento de fallos en contra del Distrito?</w:t>
            </w:r>
            <w:r w:rsidRPr="00AE2090">
              <w:rPr>
                <w:rFonts w:eastAsia="Times New Roman" w:cstheme="minorHAnsi"/>
                <w:i/>
                <w:sz w:val="20"/>
                <w:szCs w:val="20"/>
                <w:lang w:eastAsia="es-CO"/>
              </w:rPr>
              <w:t>”</w:t>
            </w:r>
          </w:p>
        </w:tc>
        <w:tc>
          <w:tcPr>
            <w:tcW w:w="7036" w:type="dxa"/>
            <w:tcBorders>
              <w:top w:val="single" w:sz="4" w:space="0" w:color="auto"/>
              <w:left w:val="nil"/>
              <w:bottom w:val="single" w:sz="4" w:space="0" w:color="auto"/>
              <w:right w:val="single" w:sz="4" w:space="0" w:color="auto"/>
            </w:tcBorders>
            <w:shd w:val="clear" w:color="auto" w:fill="auto"/>
            <w:vAlign w:val="center"/>
            <w:hideMark/>
          </w:tcPr>
          <w:p w14:paraId="31D7E790" w14:textId="42DB41B3" w:rsidR="008376B7" w:rsidRDefault="008376B7" w:rsidP="00CF4279">
            <w:pPr>
              <w:spacing w:after="0" w:line="240" w:lineRule="auto"/>
              <w:jc w:val="both"/>
              <w:rPr>
                <w:rFonts w:eastAsia="Times New Roman" w:cstheme="minorHAnsi"/>
                <w:bCs/>
                <w:sz w:val="20"/>
                <w:szCs w:val="20"/>
                <w:lang w:eastAsia="es-CO"/>
              </w:rPr>
            </w:pPr>
            <w:r w:rsidRPr="00A64B3A">
              <w:rPr>
                <w:rFonts w:eastAsia="Times New Roman" w:cstheme="minorHAnsi"/>
                <w:b/>
                <w:bCs/>
                <w:color w:val="000000"/>
                <w:sz w:val="20"/>
                <w:szCs w:val="20"/>
                <w:lang w:eastAsia="es-CO"/>
              </w:rPr>
              <w:t>Se dio respuesta durante la jornada</w:t>
            </w:r>
          </w:p>
          <w:p w14:paraId="4423968A" w14:textId="2059D89E" w:rsidR="00CF4279" w:rsidRPr="00AE2090" w:rsidRDefault="00CF4279" w:rsidP="00CF4279">
            <w:pPr>
              <w:spacing w:after="0" w:line="240" w:lineRule="auto"/>
              <w:jc w:val="both"/>
              <w:rPr>
                <w:rFonts w:eastAsia="Times New Roman" w:cstheme="minorHAnsi"/>
                <w:bCs/>
                <w:sz w:val="20"/>
                <w:szCs w:val="20"/>
                <w:lang w:eastAsia="es-CO"/>
              </w:rPr>
            </w:pPr>
            <w:r w:rsidRPr="00AE2090">
              <w:rPr>
                <w:rFonts w:eastAsia="Times New Roman" w:cstheme="minorHAnsi"/>
                <w:bCs/>
                <w:sz w:val="20"/>
                <w:szCs w:val="20"/>
                <w:lang w:eastAsia="es-CO"/>
              </w:rPr>
              <w:t xml:space="preserve">La coordinación que hace la Dirección Distrital de Gestión Judicial se enmarca en aquellas obligaciones de hacer, en acciones populares o aquellas órdenes judiciales de manera general que vinculan a Bogotá. </w:t>
            </w:r>
          </w:p>
          <w:p w14:paraId="358A780A" w14:textId="0F51362B" w:rsidR="00CF4279" w:rsidRPr="00AE2090" w:rsidRDefault="00CF4279" w:rsidP="00CF4279">
            <w:pPr>
              <w:spacing w:after="0" w:line="240" w:lineRule="auto"/>
              <w:jc w:val="both"/>
              <w:rPr>
                <w:rFonts w:eastAsia="Times New Roman" w:cstheme="minorHAnsi"/>
                <w:bCs/>
                <w:sz w:val="20"/>
                <w:szCs w:val="20"/>
                <w:lang w:eastAsia="es-CO"/>
              </w:rPr>
            </w:pPr>
            <w:r w:rsidRPr="00AE2090">
              <w:rPr>
                <w:rFonts w:eastAsia="Times New Roman" w:cstheme="minorHAnsi"/>
                <w:bCs/>
                <w:sz w:val="20"/>
                <w:szCs w:val="20"/>
                <w:lang w:eastAsia="es-CO"/>
              </w:rPr>
              <w:t xml:space="preserve">Contamos con el Decreto Distrital 838 de 2018 </w:t>
            </w:r>
            <w:r w:rsidR="00AE2090" w:rsidRPr="00AE2090">
              <w:rPr>
                <w:rFonts w:eastAsia="Times New Roman" w:cstheme="minorHAnsi"/>
                <w:bCs/>
                <w:sz w:val="20"/>
                <w:szCs w:val="20"/>
                <w:lang w:eastAsia="es-CO"/>
              </w:rPr>
              <w:t>el cual</w:t>
            </w:r>
            <w:r w:rsidRPr="00AE2090">
              <w:rPr>
                <w:rFonts w:eastAsia="Times New Roman" w:cstheme="minorHAnsi"/>
                <w:bCs/>
                <w:sz w:val="20"/>
                <w:szCs w:val="20"/>
                <w:lang w:eastAsia="es-CO"/>
              </w:rPr>
              <w:t xml:space="preserve"> establece y determina los parámetros que </w:t>
            </w:r>
            <w:r w:rsidR="00AE2090" w:rsidRPr="00AE2090">
              <w:rPr>
                <w:rFonts w:eastAsia="Times New Roman" w:cstheme="minorHAnsi"/>
                <w:bCs/>
                <w:sz w:val="20"/>
                <w:szCs w:val="20"/>
                <w:lang w:eastAsia="es-CO"/>
              </w:rPr>
              <w:t xml:space="preserve">se </w:t>
            </w:r>
            <w:r w:rsidRPr="00AE2090">
              <w:rPr>
                <w:rFonts w:eastAsia="Times New Roman" w:cstheme="minorHAnsi"/>
                <w:bCs/>
                <w:sz w:val="20"/>
                <w:szCs w:val="20"/>
                <w:lang w:eastAsia="es-CO"/>
              </w:rPr>
              <w:t xml:space="preserve">deben seguir, en esos fallos </w:t>
            </w:r>
            <w:r w:rsidR="008632F4" w:rsidRPr="00AE2090">
              <w:rPr>
                <w:rFonts w:eastAsia="Times New Roman" w:cstheme="minorHAnsi"/>
                <w:bCs/>
                <w:sz w:val="20"/>
                <w:szCs w:val="20"/>
                <w:lang w:eastAsia="es-CO"/>
              </w:rPr>
              <w:t xml:space="preserve">o decisiones judiciales, donde </w:t>
            </w:r>
            <w:r w:rsidR="00AE2090" w:rsidRPr="00AE2090">
              <w:rPr>
                <w:rFonts w:eastAsia="Times New Roman" w:cstheme="minorHAnsi"/>
                <w:bCs/>
                <w:sz w:val="20"/>
                <w:szCs w:val="20"/>
                <w:lang w:eastAsia="es-CO"/>
              </w:rPr>
              <w:t xml:space="preserve">se </w:t>
            </w:r>
            <w:r w:rsidR="00AE2090" w:rsidRPr="00AE2090">
              <w:rPr>
                <w:rFonts w:eastAsia="Times New Roman" w:cstheme="minorHAnsi"/>
                <w:bCs/>
                <w:sz w:val="20"/>
                <w:szCs w:val="20"/>
                <w:lang w:eastAsia="es-CO"/>
              </w:rPr>
              <w:lastRenderedPageBreak/>
              <w:t>establecen los procedimientos, que incluyen la convocatoria a la</w:t>
            </w:r>
            <w:r w:rsidR="008632F4" w:rsidRPr="00AE2090">
              <w:rPr>
                <w:rFonts w:eastAsia="Times New Roman" w:cstheme="minorHAnsi"/>
                <w:bCs/>
                <w:sz w:val="20"/>
                <w:szCs w:val="20"/>
                <w:lang w:eastAsia="es-CO"/>
              </w:rPr>
              <w:t xml:space="preserve">s entidades, </w:t>
            </w:r>
            <w:r w:rsidR="00AE2090" w:rsidRPr="00AE2090">
              <w:rPr>
                <w:rFonts w:eastAsia="Times New Roman" w:cstheme="minorHAnsi"/>
                <w:bCs/>
                <w:sz w:val="20"/>
                <w:szCs w:val="20"/>
                <w:lang w:eastAsia="es-CO"/>
              </w:rPr>
              <w:t>la realización de mesas de trabajo</w:t>
            </w:r>
            <w:r w:rsidR="008632F4" w:rsidRPr="00AE2090">
              <w:rPr>
                <w:rFonts w:eastAsia="Times New Roman" w:cstheme="minorHAnsi"/>
                <w:bCs/>
                <w:sz w:val="20"/>
                <w:szCs w:val="20"/>
                <w:lang w:eastAsia="es-CO"/>
              </w:rPr>
              <w:t>, en algunas decisiones judiciales ha sido necesario expedir Decretos o Resoluciones donde se vinculan entidades,</w:t>
            </w:r>
            <w:r w:rsidR="00AE2090" w:rsidRPr="00AE2090">
              <w:rPr>
                <w:rFonts w:eastAsia="Times New Roman" w:cstheme="minorHAnsi"/>
                <w:bCs/>
                <w:sz w:val="20"/>
                <w:szCs w:val="20"/>
                <w:lang w:eastAsia="es-CO"/>
              </w:rPr>
              <w:t xml:space="preserve"> también</w:t>
            </w:r>
            <w:r w:rsidR="008632F4" w:rsidRPr="00AE2090">
              <w:rPr>
                <w:rFonts w:eastAsia="Times New Roman" w:cstheme="minorHAnsi"/>
                <w:bCs/>
                <w:sz w:val="20"/>
                <w:szCs w:val="20"/>
                <w:lang w:eastAsia="es-CO"/>
              </w:rPr>
              <w:t xml:space="preserve"> se hacen mesas intersectoriales. Entonces </w:t>
            </w:r>
            <w:r w:rsidR="004A6483" w:rsidRPr="00AE2090">
              <w:rPr>
                <w:rFonts w:eastAsia="Times New Roman" w:cstheme="minorHAnsi"/>
                <w:bCs/>
                <w:sz w:val="20"/>
                <w:szCs w:val="20"/>
                <w:lang w:eastAsia="es-CO"/>
              </w:rPr>
              <w:t>las coordinaciones de ese tipo de decisiones judiciales se enfocan</w:t>
            </w:r>
            <w:r w:rsidR="008632F4" w:rsidRPr="00AE2090">
              <w:rPr>
                <w:rFonts w:eastAsia="Times New Roman" w:cstheme="minorHAnsi"/>
                <w:bCs/>
                <w:sz w:val="20"/>
                <w:szCs w:val="20"/>
                <w:lang w:eastAsia="es-CO"/>
              </w:rPr>
              <w:t xml:space="preserve"> en presentar </w:t>
            </w:r>
            <w:r w:rsidR="004A6483" w:rsidRPr="00AE2090">
              <w:rPr>
                <w:rFonts w:eastAsia="Times New Roman" w:cstheme="minorHAnsi"/>
                <w:bCs/>
                <w:sz w:val="20"/>
                <w:szCs w:val="20"/>
                <w:lang w:eastAsia="es-CO"/>
              </w:rPr>
              <w:t xml:space="preserve">los informes ante el despacho, hacerle seguimiento al cumplimiento por parte de las entidades, y en algunos </w:t>
            </w:r>
            <w:proofErr w:type="gramStart"/>
            <w:r w:rsidR="004A6483" w:rsidRPr="00AE2090">
              <w:rPr>
                <w:rFonts w:eastAsia="Times New Roman" w:cstheme="minorHAnsi"/>
                <w:bCs/>
                <w:sz w:val="20"/>
                <w:szCs w:val="20"/>
                <w:lang w:eastAsia="es-CO"/>
              </w:rPr>
              <w:t>fallos</w:t>
            </w:r>
            <w:r w:rsidR="00AE2090" w:rsidRPr="00AE2090">
              <w:rPr>
                <w:rFonts w:eastAsia="Times New Roman" w:cstheme="minorHAnsi"/>
                <w:bCs/>
                <w:sz w:val="20"/>
                <w:szCs w:val="20"/>
                <w:lang w:eastAsia="es-CO"/>
              </w:rPr>
              <w:t xml:space="preserve">, </w:t>
            </w:r>
            <w:r w:rsidR="004A6483" w:rsidRPr="00AE2090">
              <w:rPr>
                <w:rFonts w:eastAsia="Times New Roman" w:cstheme="minorHAnsi"/>
                <w:bCs/>
                <w:sz w:val="20"/>
                <w:szCs w:val="20"/>
                <w:lang w:eastAsia="es-CO"/>
              </w:rPr>
              <w:t xml:space="preserve"> inclusive</w:t>
            </w:r>
            <w:proofErr w:type="gramEnd"/>
            <w:r w:rsidR="004A6483" w:rsidRPr="00AE2090">
              <w:rPr>
                <w:rFonts w:eastAsia="Times New Roman" w:cstheme="minorHAnsi"/>
                <w:bCs/>
                <w:sz w:val="20"/>
                <w:szCs w:val="20"/>
                <w:lang w:eastAsia="es-CO"/>
              </w:rPr>
              <w:t xml:space="preserve"> compartimos el cumplimiento con entidades del orden nacional. Le corresponde a la Dirección hacer ese tipo de seguimiento. Las decisiones y los incidentes de desacato que se lleguen a presentar. Sin embargo, también hace seguimiento a las decisiones donde hay obligaciones de pago para que las entidades sean oportunas.</w:t>
            </w:r>
          </w:p>
          <w:p w14:paraId="4D0C210E" w14:textId="5EF9D104" w:rsidR="00CF4279" w:rsidRPr="00AE2090" w:rsidRDefault="00CF4279" w:rsidP="00CF4279">
            <w:pPr>
              <w:spacing w:after="0" w:line="240" w:lineRule="auto"/>
              <w:jc w:val="both"/>
              <w:rPr>
                <w:rFonts w:eastAsia="Times New Roman" w:cstheme="minorHAnsi"/>
                <w:bCs/>
                <w:sz w:val="20"/>
                <w:szCs w:val="20"/>
                <w:lang w:eastAsia="es-CO"/>
              </w:rPr>
            </w:pPr>
          </w:p>
        </w:tc>
        <w:tc>
          <w:tcPr>
            <w:tcW w:w="1864" w:type="dxa"/>
            <w:tcBorders>
              <w:top w:val="single" w:sz="4" w:space="0" w:color="auto"/>
              <w:left w:val="nil"/>
              <w:bottom w:val="single" w:sz="4" w:space="0" w:color="auto"/>
              <w:right w:val="single" w:sz="4" w:space="0" w:color="auto"/>
            </w:tcBorders>
            <w:shd w:val="clear" w:color="auto" w:fill="auto"/>
            <w:vAlign w:val="center"/>
            <w:hideMark/>
          </w:tcPr>
          <w:p w14:paraId="655CE150" w14:textId="54787291" w:rsidR="003E720E" w:rsidRPr="00A64B3A" w:rsidRDefault="003E720E" w:rsidP="003E720E">
            <w:pPr>
              <w:spacing w:after="0" w:line="240" w:lineRule="auto"/>
              <w:rPr>
                <w:rFonts w:eastAsia="Times New Roman" w:cstheme="minorHAnsi"/>
                <w:b/>
                <w:bCs/>
                <w:color w:val="000000"/>
                <w:sz w:val="20"/>
                <w:szCs w:val="20"/>
                <w:lang w:eastAsia="es-CO"/>
              </w:rPr>
            </w:pPr>
            <w:r w:rsidRPr="00A64B3A">
              <w:rPr>
                <w:rFonts w:eastAsia="Times New Roman" w:cstheme="minorHAnsi"/>
                <w:b/>
                <w:bCs/>
                <w:color w:val="000000"/>
                <w:sz w:val="20"/>
                <w:szCs w:val="20"/>
                <w:lang w:eastAsia="es-CO"/>
              </w:rPr>
              <w:lastRenderedPageBreak/>
              <w:t> </w:t>
            </w:r>
            <w:r w:rsidR="001812F1" w:rsidRPr="00A64B3A">
              <w:rPr>
                <w:rFonts w:eastAsia="Times New Roman" w:cstheme="minorHAnsi"/>
                <w:bCs/>
                <w:color w:val="000000"/>
                <w:sz w:val="20"/>
                <w:szCs w:val="20"/>
                <w:lang w:eastAsia="es-CO"/>
              </w:rPr>
              <w:t>Sin compromisos</w:t>
            </w:r>
          </w:p>
        </w:tc>
      </w:tr>
      <w:tr w:rsidR="004837BB" w:rsidRPr="00A64B3A" w14:paraId="0EC928AA" w14:textId="77777777" w:rsidTr="006A46DC">
        <w:trPr>
          <w:trHeight w:val="8175"/>
        </w:trPr>
        <w:tc>
          <w:tcPr>
            <w:tcW w:w="485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C1F3E47" w14:textId="344ADF22" w:rsidR="003E720E" w:rsidRPr="00182F45" w:rsidRDefault="00732538" w:rsidP="005E07D5">
            <w:pPr>
              <w:spacing w:after="240" w:line="240" w:lineRule="auto"/>
              <w:jc w:val="both"/>
              <w:rPr>
                <w:rFonts w:eastAsia="Times New Roman" w:cstheme="minorHAnsi"/>
                <w:i/>
                <w:color w:val="000000"/>
                <w:sz w:val="20"/>
                <w:szCs w:val="20"/>
                <w:lang w:eastAsia="es-CO"/>
              </w:rPr>
            </w:pPr>
            <w:r>
              <w:rPr>
                <w:rFonts w:eastAsia="Times New Roman" w:cstheme="minorHAnsi"/>
                <w:i/>
                <w:color w:val="000000"/>
                <w:sz w:val="20"/>
                <w:szCs w:val="20"/>
                <w:lang w:eastAsia="es-CO"/>
              </w:rPr>
              <w:lastRenderedPageBreak/>
              <w:t>“</w:t>
            </w:r>
            <w:r w:rsidR="003E720E" w:rsidRPr="00182F45">
              <w:rPr>
                <w:rFonts w:eastAsia="Times New Roman" w:cstheme="minorHAnsi"/>
                <w:i/>
                <w:color w:val="000000"/>
                <w:sz w:val="20"/>
                <w:szCs w:val="20"/>
                <w:lang w:eastAsia="es-CO"/>
              </w:rPr>
              <w:t xml:space="preserve">Se plantea expedir un nuevo decreto para un nuevo aislamiento preventivo en la ciudad durante el mes de noviembre? y </w:t>
            </w:r>
            <w:r w:rsidR="004837BB" w:rsidRPr="00182F45">
              <w:rPr>
                <w:rFonts w:eastAsia="Times New Roman" w:cstheme="minorHAnsi"/>
                <w:i/>
                <w:color w:val="000000"/>
                <w:sz w:val="20"/>
                <w:szCs w:val="20"/>
                <w:lang w:eastAsia="es-CO"/>
              </w:rPr>
              <w:t>cómo</w:t>
            </w:r>
            <w:r w:rsidR="003E720E" w:rsidRPr="00182F45">
              <w:rPr>
                <w:rFonts w:eastAsia="Times New Roman" w:cstheme="minorHAnsi"/>
                <w:i/>
                <w:color w:val="000000"/>
                <w:sz w:val="20"/>
                <w:szCs w:val="20"/>
                <w:lang w:eastAsia="es-CO"/>
              </w:rPr>
              <w:t xml:space="preserve"> hacemos los ciudadanos para enterarnos y hacer observaciones al mismo?</w:t>
            </w:r>
            <w:r>
              <w:rPr>
                <w:rFonts w:eastAsia="Times New Roman" w:cstheme="minorHAnsi"/>
                <w:i/>
                <w:color w:val="000000"/>
                <w:sz w:val="20"/>
                <w:szCs w:val="20"/>
                <w:lang w:eastAsia="es-CO"/>
              </w:rPr>
              <w:t>”</w:t>
            </w:r>
          </w:p>
        </w:tc>
        <w:tc>
          <w:tcPr>
            <w:tcW w:w="7036" w:type="dxa"/>
            <w:tcBorders>
              <w:top w:val="single" w:sz="4" w:space="0" w:color="auto"/>
              <w:left w:val="nil"/>
              <w:bottom w:val="single" w:sz="4" w:space="0" w:color="auto"/>
              <w:right w:val="single" w:sz="4" w:space="0" w:color="auto"/>
            </w:tcBorders>
            <w:shd w:val="clear" w:color="auto" w:fill="auto"/>
            <w:vAlign w:val="center"/>
            <w:hideMark/>
          </w:tcPr>
          <w:p w14:paraId="45A4FBB1" w14:textId="7916A676" w:rsidR="003E720E" w:rsidRPr="00A64B3A" w:rsidRDefault="003E720E" w:rsidP="005531AF">
            <w:pPr>
              <w:spacing w:after="0" w:line="240" w:lineRule="auto"/>
              <w:jc w:val="both"/>
              <w:rPr>
                <w:rFonts w:eastAsia="Times New Roman" w:cstheme="minorHAnsi"/>
                <w:color w:val="000000"/>
                <w:sz w:val="20"/>
                <w:szCs w:val="20"/>
                <w:lang w:eastAsia="es-CO"/>
              </w:rPr>
            </w:pPr>
            <w:r w:rsidRPr="00A64B3A">
              <w:rPr>
                <w:rFonts w:eastAsia="Times New Roman" w:cstheme="minorHAnsi"/>
                <w:color w:val="000000"/>
                <w:sz w:val="20"/>
                <w:szCs w:val="20"/>
                <w:lang w:eastAsia="es-CO"/>
              </w:rPr>
              <w:t xml:space="preserve">Como ha ocurrido en anteriores oportunidades, los Actos Administrativos que se han expedido para regular el orden público, previamente se encuentran coordinados y concertados con el Gobierno Nacional. En ese orden, a la fecha tenemos vigente el Decreto Nacional 1168 el cual establece un aislamiento selectivo con distanciamiento individual responsable, y en el entendido en que el Presidente de la República ha anunciado la prórroga de esta medida, el Distrito Capital procederá de conformidad con esa instrucción que imparte el Presidente en atención a </w:t>
            </w:r>
            <w:r w:rsidR="001812F1" w:rsidRPr="00A64B3A">
              <w:rPr>
                <w:rFonts w:eastAsia="Times New Roman" w:cstheme="minorHAnsi"/>
                <w:color w:val="000000"/>
                <w:sz w:val="20"/>
                <w:szCs w:val="20"/>
                <w:lang w:eastAsia="es-CO"/>
              </w:rPr>
              <w:t>que,</w:t>
            </w:r>
            <w:r w:rsidRPr="00A64B3A">
              <w:rPr>
                <w:rFonts w:eastAsia="Times New Roman" w:cstheme="minorHAnsi"/>
                <w:color w:val="000000"/>
                <w:sz w:val="20"/>
                <w:szCs w:val="20"/>
                <w:lang w:eastAsia="es-CO"/>
              </w:rPr>
              <w:t xml:space="preserve"> de conformidad con la Constitución Política, sus </w:t>
            </w:r>
            <w:r w:rsidR="001812F1" w:rsidRPr="00A64B3A">
              <w:rPr>
                <w:rFonts w:eastAsia="Times New Roman" w:cstheme="minorHAnsi"/>
                <w:color w:val="000000"/>
                <w:sz w:val="20"/>
                <w:szCs w:val="20"/>
                <w:lang w:eastAsia="es-CO"/>
              </w:rPr>
              <w:t>órdenes</w:t>
            </w:r>
            <w:r w:rsidRPr="00A64B3A">
              <w:rPr>
                <w:rFonts w:eastAsia="Times New Roman" w:cstheme="minorHAnsi"/>
                <w:color w:val="000000"/>
                <w:sz w:val="20"/>
                <w:szCs w:val="20"/>
                <w:lang w:eastAsia="es-CO"/>
              </w:rPr>
              <w:t xml:space="preserve"> son prevalentes respecto de los mandatarios territoriales. </w:t>
            </w:r>
            <w:r w:rsidRPr="00A64B3A">
              <w:rPr>
                <w:rFonts w:eastAsia="Times New Roman" w:cstheme="minorHAnsi"/>
                <w:color w:val="000000"/>
                <w:sz w:val="20"/>
                <w:szCs w:val="20"/>
                <w:lang w:eastAsia="es-CO"/>
              </w:rPr>
              <w:br/>
            </w:r>
            <w:r w:rsidRPr="00A64B3A">
              <w:rPr>
                <w:rFonts w:eastAsia="Times New Roman" w:cstheme="minorHAnsi"/>
                <w:color w:val="000000"/>
                <w:sz w:val="20"/>
                <w:szCs w:val="20"/>
                <w:lang w:eastAsia="es-CO"/>
              </w:rPr>
              <w:br/>
              <w:t xml:space="preserve">Así las cosas, por ser situaciones de urgencia y que están enfocadas en mantener el orden público, el proceso de participación ciudadana no es del resorte </w:t>
            </w:r>
            <w:r w:rsidR="001812F1" w:rsidRPr="00A64B3A">
              <w:rPr>
                <w:rFonts w:eastAsia="Times New Roman" w:cstheme="minorHAnsi"/>
                <w:color w:val="000000"/>
                <w:sz w:val="20"/>
                <w:szCs w:val="20"/>
                <w:lang w:eastAsia="es-CO"/>
              </w:rPr>
              <w:t>esencial</w:t>
            </w:r>
            <w:r w:rsidRPr="00A64B3A">
              <w:rPr>
                <w:rFonts w:eastAsia="Times New Roman" w:cstheme="minorHAnsi"/>
                <w:color w:val="000000"/>
                <w:sz w:val="20"/>
                <w:szCs w:val="20"/>
                <w:lang w:eastAsia="es-CO"/>
              </w:rPr>
              <w:t xml:space="preserve"> de este tipo de actos, en tanto lo que pretendemos en </w:t>
            </w:r>
            <w:r w:rsidR="001812F1" w:rsidRPr="00A64B3A">
              <w:rPr>
                <w:rFonts w:eastAsia="Times New Roman" w:cstheme="minorHAnsi"/>
                <w:color w:val="000000"/>
                <w:sz w:val="20"/>
                <w:szCs w:val="20"/>
                <w:lang w:eastAsia="es-CO"/>
              </w:rPr>
              <w:t>precaver</w:t>
            </w:r>
            <w:r w:rsidRPr="00A64B3A">
              <w:rPr>
                <w:rFonts w:eastAsia="Times New Roman" w:cstheme="minorHAnsi"/>
                <w:color w:val="000000"/>
                <w:sz w:val="20"/>
                <w:szCs w:val="20"/>
                <w:lang w:eastAsia="es-CO"/>
              </w:rPr>
              <w:t xml:space="preserve"> una situación de urgencia y por tanto no se surte ese procedimiento.</w:t>
            </w:r>
            <w:r w:rsidRPr="00A64B3A">
              <w:rPr>
                <w:rFonts w:eastAsia="Times New Roman" w:cstheme="minorHAnsi"/>
                <w:color w:val="000000"/>
                <w:sz w:val="20"/>
                <w:szCs w:val="20"/>
                <w:lang w:eastAsia="es-CO"/>
              </w:rPr>
              <w:br/>
            </w:r>
            <w:r w:rsidRPr="00A64B3A">
              <w:rPr>
                <w:rFonts w:eastAsia="Times New Roman" w:cstheme="minorHAnsi"/>
                <w:color w:val="000000"/>
                <w:sz w:val="20"/>
                <w:szCs w:val="20"/>
                <w:lang w:eastAsia="es-CO"/>
              </w:rPr>
              <w:br/>
              <w:t xml:space="preserve">En este sentido, no </w:t>
            </w:r>
            <w:r w:rsidR="001812F1" w:rsidRPr="00A64B3A">
              <w:rPr>
                <w:rFonts w:eastAsia="Times New Roman" w:cstheme="minorHAnsi"/>
                <w:color w:val="000000"/>
                <w:sz w:val="20"/>
                <w:szCs w:val="20"/>
                <w:lang w:eastAsia="es-CO"/>
              </w:rPr>
              <w:t>podríamos</w:t>
            </w:r>
            <w:r w:rsidRPr="00A64B3A">
              <w:rPr>
                <w:rFonts w:eastAsia="Times New Roman" w:cstheme="minorHAnsi"/>
                <w:color w:val="000000"/>
                <w:sz w:val="20"/>
                <w:szCs w:val="20"/>
                <w:lang w:eastAsia="es-CO"/>
              </w:rPr>
              <w:t xml:space="preserve"> afirmar cuál será la fecha de expedición de este acto pero el mismo será emitido una vez se conozca con precisión las directrices impartidas por el Presidente de la República.</w:t>
            </w:r>
          </w:p>
        </w:tc>
        <w:tc>
          <w:tcPr>
            <w:tcW w:w="1864" w:type="dxa"/>
            <w:tcBorders>
              <w:top w:val="single" w:sz="4" w:space="0" w:color="auto"/>
              <w:left w:val="nil"/>
              <w:bottom w:val="single" w:sz="4" w:space="0" w:color="auto"/>
              <w:right w:val="single" w:sz="4" w:space="0" w:color="auto"/>
            </w:tcBorders>
            <w:shd w:val="clear" w:color="auto" w:fill="auto"/>
            <w:vAlign w:val="center"/>
            <w:hideMark/>
          </w:tcPr>
          <w:p w14:paraId="65587D3B" w14:textId="7C793270" w:rsidR="003E720E" w:rsidRPr="00A64B3A" w:rsidRDefault="003E720E" w:rsidP="003E720E">
            <w:pPr>
              <w:spacing w:after="0" w:line="240" w:lineRule="auto"/>
              <w:rPr>
                <w:rFonts w:eastAsia="Times New Roman" w:cstheme="minorHAnsi"/>
                <w:b/>
                <w:bCs/>
                <w:color w:val="000000"/>
                <w:sz w:val="20"/>
                <w:szCs w:val="20"/>
                <w:lang w:eastAsia="es-CO"/>
              </w:rPr>
            </w:pPr>
            <w:r w:rsidRPr="00A64B3A">
              <w:rPr>
                <w:rFonts w:eastAsia="Times New Roman" w:cstheme="minorHAnsi"/>
                <w:b/>
                <w:bCs/>
                <w:color w:val="000000"/>
                <w:sz w:val="20"/>
                <w:szCs w:val="20"/>
                <w:lang w:eastAsia="es-CO"/>
              </w:rPr>
              <w:t> </w:t>
            </w:r>
            <w:r w:rsidR="001812F1" w:rsidRPr="00A64B3A">
              <w:rPr>
                <w:rFonts w:eastAsia="Times New Roman" w:cstheme="minorHAnsi"/>
                <w:bCs/>
                <w:color w:val="000000"/>
                <w:sz w:val="20"/>
                <w:szCs w:val="20"/>
                <w:lang w:eastAsia="es-CO"/>
              </w:rPr>
              <w:t>Sin compromisos</w:t>
            </w:r>
          </w:p>
        </w:tc>
      </w:tr>
      <w:tr w:rsidR="004837BB" w:rsidRPr="00A64B3A" w14:paraId="107672B2" w14:textId="77777777" w:rsidTr="006A46DC">
        <w:trPr>
          <w:trHeight w:val="3812"/>
        </w:trPr>
        <w:tc>
          <w:tcPr>
            <w:tcW w:w="485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629A845" w14:textId="1107CF58" w:rsidR="003E720E" w:rsidRPr="00182F45" w:rsidRDefault="00732538" w:rsidP="005E07D5">
            <w:pPr>
              <w:spacing w:after="0" w:line="240" w:lineRule="auto"/>
              <w:jc w:val="both"/>
              <w:rPr>
                <w:rFonts w:eastAsia="Times New Roman" w:cstheme="minorHAnsi"/>
                <w:i/>
                <w:color w:val="000000"/>
                <w:sz w:val="20"/>
                <w:szCs w:val="20"/>
                <w:lang w:eastAsia="es-CO"/>
              </w:rPr>
            </w:pPr>
            <w:r>
              <w:rPr>
                <w:rFonts w:eastAsia="Times New Roman" w:cstheme="minorHAnsi"/>
                <w:i/>
                <w:color w:val="000000"/>
                <w:sz w:val="20"/>
                <w:szCs w:val="20"/>
                <w:lang w:eastAsia="es-CO"/>
              </w:rPr>
              <w:lastRenderedPageBreak/>
              <w:t>“</w:t>
            </w:r>
            <w:r w:rsidR="003E720E" w:rsidRPr="00182F45">
              <w:rPr>
                <w:rFonts w:eastAsia="Times New Roman" w:cstheme="minorHAnsi"/>
                <w:i/>
                <w:color w:val="000000"/>
                <w:sz w:val="20"/>
                <w:szCs w:val="20"/>
                <w:lang w:eastAsia="es-CO"/>
              </w:rPr>
              <w:t>Cuáles serían los mecanismos tecnológicos que van a establecer en la entidad para que la ciudadanía participe en las decisiones de la Alcaldesa, a través de los proyectos de actos administrativos?</w:t>
            </w:r>
            <w:r>
              <w:rPr>
                <w:rFonts w:eastAsia="Times New Roman" w:cstheme="minorHAnsi"/>
                <w:i/>
                <w:color w:val="000000"/>
                <w:sz w:val="20"/>
                <w:szCs w:val="20"/>
                <w:lang w:eastAsia="es-CO"/>
              </w:rPr>
              <w:t>”</w:t>
            </w:r>
          </w:p>
        </w:tc>
        <w:tc>
          <w:tcPr>
            <w:tcW w:w="7036" w:type="dxa"/>
            <w:tcBorders>
              <w:top w:val="single" w:sz="4" w:space="0" w:color="auto"/>
              <w:left w:val="nil"/>
              <w:bottom w:val="single" w:sz="4" w:space="0" w:color="auto"/>
              <w:right w:val="single" w:sz="4" w:space="0" w:color="auto"/>
            </w:tcBorders>
            <w:shd w:val="clear" w:color="auto" w:fill="auto"/>
            <w:vAlign w:val="center"/>
            <w:hideMark/>
          </w:tcPr>
          <w:p w14:paraId="172946D8" w14:textId="51F8512A" w:rsidR="003E720E" w:rsidRPr="00A64B3A" w:rsidRDefault="003E720E" w:rsidP="005531AF">
            <w:pPr>
              <w:spacing w:after="0" w:line="240" w:lineRule="auto"/>
              <w:jc w:val="both"/>
              <w:rPr>
                <w:rFonts w:eastAsia="Times New Roman" w:cstheme="minorHAnsi"/>
                <w:b/>
                <w:bCs/>
                <w:color w:val="000000"/>
                <w:sz w:val="20"/>
                <w:szCs w:val="20"/>
                <w:lang w:eastAsia="es-CO"/>
              </w:rPr>
            </w:pPr>
            <w:r w:rsidRPr="00A64B3A">
              <w:rPr>
                <w:rFonts w:eastAsia="Times New Roman" w:cstheme="minorHAnsi"/>
                <w:b/>
                <w:bCs/>
                <w:color w:val="000000"/>
                <w:sz w:val="20"/>
                <w:szCs w:val="20"/>
                <w:lang w:eastAsia="es-CO"/>
              </w:rPr>
              <w:t> </w:t>
            </w:r>
            <w:r w:rsidR="001812F1" w:rsidRPr="00A64B3A">
              <w:rPr>
                <w:rFonts w:eastAsia="Times New Roman" w:cstheme="minorHAnsi"/>
                <w:color w:val="000000"/>
                <w:sz w:val="20"/>
                <w:szCs w:val="20"/>
                <w:lang w:eastAsia="es-CO"/>
              </w:rPr>
              <w:t xml:space="preserve">El proyecto de inversión 7562, Fortalecimiento de un gobierno abierto y participativo en la producción normativa de Bogotá, tiene la meta de Incrementar en un 30% la participación ciudadana en la formulación de observaciones frente a los proyectos de actos administrativos distritales. </w:t>
            </w:r>
            <w:r w:rsidR="001812F1" w:rsidRPr="00A64B3A">
              <w:rPr>
                <w:rFonts w:eastAsia="Times New Roman" w:cstheme="minorHAnsi"/>
                <w:color w:val="000000"/>
                <w:sz w:val="20"/>
                <w:szCs w:val="20"/>
                <w:lang w:eastAsia="es-CO"/>
              </w:rPr>
              <w:br w:type="page"/>
            </w:r>
            <w:r w:rsidR="001812F1" w:rsidRPr="00A64B3A">
              <w:rPr>
                <w:rFonts w:eastAsia="Times New Roman" w:cstheme="minorHAnsi"/>
                <w:color w:val="000000"/>
                <w:sz w:val="20"/>
                <w:szCs w:val="20"/>
                <w:lang w:eastAsia="es-CO"/>
              </w:rPr>
              <w:br w:type="page"/>
              <w:t>Para tal efecto, desde la Dirección Distrital de Doctrina y Asuntos Normativos, se contempla como una de las actividades la de apoyar a la Oficina de Tecnologías de la Información y la Comunicación en el desarrollo de una herramienta tecnológica que compile las observaciones de la ciudadanía a los proyectos de actos administrativos.</w:t>
            </w:r>
            <w:r w:rsidR="001812F1" w:rsidRPr="00A64B3A">
              <w:rPr>
                <w:rFonts w:eastAsia="Times New Roman" w:cstheme="minorHAnsi"/>
                <w:color w:val="000000"/>
                <w:sz w:val="20"/>
                <w:szCs w:val="20"/>
                <w:lang w:eastAsia="es-CO"/>
              </w:rPr>
              <w:br w:type="page"/>
            </w:r>
            <w:r w:rsidR="001812F1" w:rsidRPr="00A64B3A">
              <w:rPr>
                <w:rFonts w:eastAsia="Times New Roman" w:cstheme="minorHAnsi"/>
                <w:color w:val="000000"/>
                <w:sz w:val="20"/>
                <w:szCs w:val="20"/>
                <w:lang w:eastAsia="es-CO"/>
              </w:rPr>
              <w:br w:type="page"/>
              <w:t>En atención a esta meta y al apoyo brindado desde la Dirección Distrital de Doctrina y Asuntos Normativos, la Oficina de Tecnologías de la Información y las Comunicación generó el documento Casos de Uso del Sistema de Información, Control de cambios 01. “Publicación de proyectos de actos administrativos por parte de las diferentes entidades del distrito”, el cual  diseña la herramienta, unificada para todas las entidades del Distrito, que será usada en el módulo de Régimen Legal para que los ciudadanos y grupos de interés realicen sus comentarios a los proyectos de actos administrativos.</w:t>
            </w:r>
          </w:p>
        </w:tc>
        <w:tc>
          <w:tcPr>
            <w:tcW w:w="1864" w:type="dxa"/>
            <w:tcBorders>
              <w:top w:val="single" w:sz="4" w:space="0" w:color="auto"/>
              <w:left w:val="nil"/>
              <w:bottom w:val="single" w:sz="4" w:space="0" w:color="auto"/>
              <w:right w:val="single" w:sz="4" w:space="0" w:color="auto"/>
            </w:tcBorders>
            <w:shd w:val="clear" w:color="auto" w:fill="auto"/>
            <w:vAlign w:val="center"/>
            <w:hideMark/>
          </w:tcPr>
          <w:p w14:paraId="258F95E7" w14:textId="62CD63C4" w:rsidR="003E720E" w:rsidRPr="00A64B3A" w:rsidRDefault="001812F1" w:rsidP="003E720E">
            <w:pPr>
              <w:spacing w:after="0" w:line="240" w:lineRule="auto"/>
              <w:rPr>
                <w:rFonts w:eastAsia="Times New Roman" w:cstheme="minorHAnsi"/>
                <w:color w:val="000000"/>
                <w:sz w:val="20"/>
                <w:szCs w:val="20"/>
                <w:lang w:eastAsia="es-CO"/>
              </w:rPr>
            </w:pPr>
            <w:r w:rsidRPr="00A64B3A">
              <w:rPr>
                <w:rFonts w:eastAsia="Times New Roman" w:cstheme="minorHAnsi"/>
                <w:bCs/>
                <w:color w:val="000000"/>
                <w:sz w:val="20"/>
                <w:szCs w:val="20"/>
                <w:lang w:eastAsia="es-CO"/>
              </w:rPr>
              <w:t>Sin compromisos</w:t>
            </w:r>
          </w:p>
        </w:tc>
      </w:tr>
      <w:tr w:rsidR="004837BB" w:rsidRPr="00A64B3A" w14:paraId="4AB1B3A1" w14:textId="77777777" w:rsidTr="006A46DC">
        <w:trPr>
          <w:trHeight w:val="780"/>
        </w:trPr>
        <w:tc>
          <w:tcPr>
            <w:tcW w:w="485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B1ADDD9" w14:textId="470E6FA1" w:rsidR="003E720E" w:rsidRPr="00182F45" w:rsidRDefault="00732538" w:rsidP="005E07D5">
            <w:pPr>
              <w:spacing w:after="0" w:line="240" w:lineRule="auto"/>
              <w:jc w:val="both"/>
              <w:rPr>
                <w:rFonts w:eastAsia="Times New Roman" w:cstheme="minorHAnsi"/>
                <w:i/>
                <w:color w:val="000000"/>
                <w:sz w:val="20"/>
                <w:szCs w:val="20"/>
                <w:lang w:eastAsia="es-CO"/>
              </w:rPr>
            </w:pPr>
            <w:r>
              <w:rPr>
                <w:rFonts w:eastAsia="Times New Roman" w:cstheme="minorHAnsi"/>
                <w:i/>
                <w:color w:val="000000"/>
                <w:sz w:val="20"/>
                <w:szCs w:val="20"/>
                <w:lang w:eastAsia="es-CO"/>
              </w:rPr>
              <w:t>“</w:t>
            </w:r>
            <w:r w:rsidR="003E720E" w:rsidRPr="00182F45">
              <w:rPr>
                <w:rFonts w:eastAsia="Times New Roman" w:cstheme="minorHAnsi"/>
                <w:i/>
                <w:color w:val="000000"/>
                <w:sz w:val="20"/>
                <w:szCs w:val="20"/>
                <w:lang w:eastAsia="es-CO"/>
              </w:rPr>
              <w:t xml:space="preserve">Un agradecimiento muy especial a la Dra. </w:t>
            </w:r>
            <w:r w:rsidR="005E07D5" w:rsidRPr="00182F45">
              <w:rPr>
                <w:rFonts w:eastAsia="Times New Roman" w:cstheme="minorHAnsi"/>
                <w:i/>
                <w:color w:val="000000"/>
                <w:sz w:val="20"/>
                <w:szCs w:val="20"/>
                <w:lang w:eastAsia="es-CO"/>
              </w:rPr>
              <w:t xml:space="preserve">Angélica </w:t>
            </w:r>
            <w:proofErr w:type="spellStart"/>
            <w:r w:rsidR="005E07D5" w:rsidRPr="00182F45">
              <w:rPr>
                <w:rFonts w:eastAsia="Times New Roman" w:cstheme="minorHAnsi"/>
                <w:i/>
                <w:color w:val="000000"/>
                <w:sz w:val="20"/>
                <w:szCs w:val="20"/>
                <w:lang w:eastAsia="es-CO"/>
              </w:rPr>
              <w:t>Suspes</w:t>
            </w:r>
            <w:proofErr w:type="spellEnd"/>
            <w:r w:rsidR="005E07D5" w:rsidRPr="00182F45">
              <w:rPr>
                <w:rFonts w:eastAsia="Times New Roman" w:cstheme="minorHAnsi"/>
                <w:i/>
                <w:color w:val="000000"/>
                <w:sz w:val="20"/>
                <w:szCs w:val="20"/>
                <w:lang w:eastAsia="es-CO"/>
              </w:rPr>
              <w:t xml:space="preserve"> </w:t>
            </w:r>
            <w:r w:rsidR="003E720E" w:rsidRPr="00182F45">
              <w:rPr>
                <w:rFonts w:eastAsia="Times New Roman" w:cstheme="minorHAnsi"/>
                <w:i/>
                <w:color w:val="000000"/>
                <w:sz w:val="20"/>
                <w:szCs w:val="20"/>
                <w:lang w:eastAsia="es-CO"/>
              </w:rPr>
              <w:t>y a Dirección Distrital de Asuntos Disciplinarios, por diferentes conferencias y capacitaciones organizadas y apoyadas excelente profesional</w:t>
            </w:r>
            <w:r>
              <w:rPr>
                <w:rFonts w:eastAsia="Times New Roman" w:cstheme="minorHAnsi"/>
                <w:i/>
                <w:color w:val="000000"/>
                <w:sz w:val="20"/>
                <w:szCs w:val="20"/>
                <w:lang w:eastAsia="es-CO"/>
              </w:rPr>
              <w:t>”</w:t>
            </w:r>
          </w:p>
        </w:tc>
        <w:tc>
          <w:tcPr>
            <w:tcW w:w="70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BD96BD" w14:textId="06B4E194" w:rsidR="003E720E" w:rsidRPr="00A64B3A" w:rsidRDefault="003E720E" w:rsidP="003E720E">
            <w:pPr>
              <w:spacing w:after="0" w:line="240" w:lineRule="auto"/>
              <w:rPr>
                <w:rFonts w:eastAsia="Times New Roman" w:cstheme="minorHAnsi"/>
                <w:b/>
                <w:bCs/>
                <w:color w:val="000000"/>
                <w:sz w:val="20"/>
                <w:szCs w:val="20"/>
                <w:lang w:eastAsia="es-CO"/>
              </w:rPr>
            </w:pPr>
          </w:p>
        </w:tc>
        <w:tc>
          <w:tcPr>
            <w:tcW w:w="1864" w:type="dxa"/>
            <w:tcBorders>
              <w:top w:val="single" w:sz="4" w:space="0" w:color="auto"/>
              <w:left w:val="single" w:sz="4" w:space="0" w:color="auto"/>
              <w:bottom w:val="single" w:sz="4" w:space="0" w:color="auto"/>
              <w:right w:val="single" w:sz="4" w:space="0" w:color="auto"/>
            </w:tcBorders>
            <w:shd w:val="clear" w:color="auto" w:fill="auto"/>
            <w:vAlign w:val="center"/>
          </w:tcPr>
          <w:p w14:paraId="444CA062" w14:textId="16752C21" w:rsidR="003E720E" w:rsidRPr="00A64B3A" w:rsidRDefault="005E07D5" w:rsidP="003E720E">
            <w:pPr>
              <w:spacing w:after="0" w:line="240" w:lineRule="auto"/>
              <w:rPr>
                <w:rFonts w:eastAsia="Times New Roman" w:cstheme="minorHAnsi"/>
                <w:b/>
                <w:bCs/>
                <w:color w:val="000000"/>
                <w:sz w:val="20"/>
                <w:szCs w:val="20"/>
                <w:lang w:eastAsia="es-CO"/>
              </w:rPr>
            </w:pPr>
            <w:r w:rsidRPr="00A64B3A">
              <w:rPr>
                <w:rFonts w:eastAsia="Times New Roman" w:cstheme="minorHAnsi"/>
                <w:bCs/>
                <w:color w:val="000000"/>
                <w:sz w:val="20"/>
                <w:szCs w:val="20"/>
                <w:lang w:eastAsia="es-CO"/>
              </w:rPr>
              <w:t>Sin compromisos</w:t>
            </w:r>
          </w:p>
        </w:tc>
      </w:tr>
      <w:tr w:rsidR="004837BB" w:rsidRPr="00A64B3A" w14:paraId="1A9E8523" w14:textId="77777777" w:rsidTr="006A46DC">
        <w:trPr>
          <w:trHeight w:val="480"/>
        </w:trPr>
        <w:tc>
          <w:tcPr>
            <w:tcW w:w="485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E451423" w14:textId="442A0AFF" w:rsidR="003E720E" w:rsidRPr="00182F45" w:rsidRDefault="00732538" w:rsidP="005E07D5">
            <w:pPr>
              <w:spacing w:after="0" w:line="240" w:lineRule="auto"/>
              <w:jc w:val="both"/>
              <w:rPr>
                <w:rFonts w:eastAsia="Times New Roman" w:cstheme="minorHAnsi"/>
                <w:i/>
                <w:color w:val="000000"/>
                <w:sz w:val="20"/>
                <w:szCs w:val="20"/>
                <w:lang w:eastAsia="es-CO"/>
              </w:rPr>
            </w:pPr>
            <w:r>
              <w:rPr>
                <w:rFonts w:eastAsia="Times New Roman" w:cstheme="minorHAnsi"/>
                <w:i/>
                <w:color w:val="000000"/>
                <w:sz w:val="20"/>
                <w:szCs w:val="20"/>
                <w:lang w:eastAsia="es-CO"/>
              </w:rPr>
              <w:t>“</w:t>
            </w:r>
            <w:r w:rsidR="002C4F7B" w:rsidRPr="00182F45">
              <w:rPr>
                <w:rFonts w:eastAsia="Times New Roman" w:cstheme="minorHAnsi"/>
                <w:i/>
                <w:color w:val="000000"/>
                <w:sz w:val="20"/>
                <w:szCs w:val="20"/>
                <w:lang w:eastAsia="es-CO"/>
              </w:rPr>
              <w:t>Có</w:t>
            </w:r>
            <w:r w:rsidR="003E720E" w:rsidRPr="00182F45">
              <w:rPr>
                <w:rFonts w:eastAsia="Times New Roman" w:cstheme="minorHAnsi"/>
                <w:i/>
                <w:color w:val="000000"/>
                <w:sz w:val="20"/>
                <w:szCs w:val="20"/>
                <w:lang w:eastAsia="es-CO"/>
              </w:rPr>
              <w:t>mo se mide la efectividad de gestión judicial, cuál fue su resultado y que impacto tiene en el distrito</w:t>
            </w:r>
            <w:r>
              <w:rPr>
                <w:rFonts w:eastAsia="Times New Roman" w:cstheme="minorHAnsi"/>
                <w:i/>
                <w:color w:val="000000"/>
                <w:sz w:val="20"/>
                <w:szCs w:val="20"/>
                <w:lang w:eastAsia="es-CO"/>
              </w:rPr>
              <w:t>”</w:t>
            </w:r>
          </w:p>
        </w:tc>
        <w:tc>
          <w:tcPr>
            <w:tcW w:w="7036" w:type="dxa"/>
            <w:tcBorders>
              <w:top w:val="single" w:sz="4" w:space="0" w:color="auto"/>
              <w:left w:val="nil"/>
              <w:bottom w:val="single" w:sz="4" w:space="0" w:color="auto"/>
              <w:right w:val="single" w:sz="4" w:space="0" w:color="auto"/>
            </w:tcBorders>
            <w:shd w:val="clear" w:color="auto" w:fill="auto"/>
            <w:vAlign w:val="center"/>
            <w:hideMark/>
          </w:tcPr>
          <w:p w14:paraId="36074332" w14:textId="30791708" w:rsidR="00DB0CEC" w:rsidRPr="00DB0CEC" w:rsidRDefault="00DB0CEC" w:rsidP="00DB0CEC">
            <w:pPr>
              <w:shd w:val="clear" w:color="auto" w:fill="FFFFFF"/>
              <w:spacing w:after="0" w:line="240" w:lineRule="auto"/>
              <w:rPr>
                <w:rFonts w:eastAsia="Times New Roman" w:cstheme="minorHAnsi"/>
                <w:sz w:val="20"/>
                <w:szCs w:val="20"/>
                <w:lang w:eastAsia="es-CO"/>
              </w:rPr>
            </w:pPr>
            <w:r w:rsidRPr="00DB0CEC">
              <w:rPr>
                <w:rFonts w:eastAsia="Times New Roman" w:cstheme="minorHAnsi"/>
                <w:sz w:val="20"/>
                <w:szCs w:val="20"/>
                <w:lang w:eastAsia="es-CO"/>
              </w:rPr>
              <w:t>En Bogotá D.C.</w:t>
            </w:r>
            <w:r w:rsidRPr="006441A5">
              <w:rPr>
                <w:rFonts w:eastAsia="Times New Roman" w:cstheme="minorHAnsi"/>
                <w:sz w:val="20"/>
                <w:szCs w:val="20"/>
                <w:lang w:eastAsia="es-CO"/>
              </w:rPr>
              <w:t xml:space="preserve"> </w:t>
            </w:r>
            <w:r w:rsidRPr="00DB0CEC">
              <w:rPr>
                <w:rFonts w:eastAsia="Times New Roman" w:cstheme="minorHAnsi"/>
                <w:sz w:val="20"/>
                <w:szCs w:val="20"/>
                <w:lang w:eastAsia="es-CO"/>
              </w:rPr>
              <w:t>realiza la medición del éxito procesal a partir de dos tipos de metodologías: una cuantitativa y otra cualitativa.</w:t>
            </w:r>
          </w:p>
          <w:p w14:paraId="3CEA9CAE" w14:textId="77777777" w:rsidR="00DB0CEC" w:rsidRPr="00DB0CEC" w:rsidRDefault="00DB0CEC" w:rsidP="00DB0CEC">
            <w:pPr>
              <w:numPr>
                <w:ilvl w:val="0"/>
                <w:numId w:val="17"/>
              </w:numPr>
              <w:shd w:val="clear" w:color="auto" w:fill="FFFFFF"/>
              <w:spacing w:before="100" w:beforeAutospacing="1" w:after="100" w:afterAutospacing="1" w:line="240" w:lineRule="auto"/>
              <w:ind w:left="945"/>
              <w:rPr>
                <w:rFonts w:eastAsia="Times New Roman" w:cstheme="minorHAnsi"/>
                <w:sz w:val="20"/>
                <w:szCs w:val="20"/>
                <w:lang w:eastAsia="es-CO"/>
              </w:rPr>
            </w:pPr>
            <w:r w:rsidRPr="00DB0CEC">
              <w:rPr>
                <w:rFonts w:eastAsia="Times New Roman" w:cstheme="minorHAnsi"/>
                <w:sz w:val="20"/>
                <w:szCs w:val="20"/>
                <w:lang w:eastAsia="es-CO"/>
              </w:rPr>
              <w:t>El éxito procesal cuantitativo: representa la cantidad de fallos favorables para las entidades y organismos distritales, como proporción de la cantidad de fallos totales (favorables y desfavorables) notificados durante el periodo de reporte de información, y</w:t>
            </w:r>
          </w:p>
          <w:p w14:paraId="0F899B87" w14:textId="77777777" w:rsidR="00DB0CEC" w:rsidRPr="00DB0CEC" w:rsidRDefault="00DB0CEC" w:rsidP="00DB0CEC">
            <w:pPr>
              <w:numPr>
                <w:ilvl w:val="0"/>
                <w:numId w:val="17"/>
              </w:numPr>
              <w:shd w:val="clear" w:color="auto" w:fill="FFFFFF"/>
              <w:spacing w:before="100" w:beforeAutospacing="1" w:after="100" w:afterAutospacing="1" w:line="240" w:lineRule="auto"/>
              <w:ind w:left="945"/>
              <w:rPr>
                <w:rFonts w:eastAsia="Times New Roman" w:cstheme="minorHAnsi"/>
                <w:sz w:val="20"/>
                <w:szCs w:val="20"/>
                <w:lang w:eastAsia="es-CO"/>
              </w:rPr>
            </w:pPr>
            <w:r w:rsidRPr="00DB0CEC">
              <w:rPr>
                <w:rFonts w:eastAsia="Times New Roman" w:cstheme="minorHAnsi"/>
                <w:sz w:val="20"/>
                <w:szCs w:val="20"/>
                <w:lang w:eastAsia="es-CO"/>
              </w:rPr>
              <w:t>El éxito procesal cualitativo o Eficiencia Fiscal, representado por el valor de las pretensiones indexadas de los procesos que finalizaron con fallo a favor de las entidades y organismos distritales, como proporción del valor total de las pretensiones de los procesos fallados en el período determinado para el reporte. </w:t>
            </w:r>
          </w:p>
          <w:p w14:paraId="2D203521" w14:textId="34F18C6D" w:rsidR="00DB0CEC" w:rsidRPr="00DB0CEC" w:rsidRDefault="00DB0CEC" w:rsidP="00DB0CEC">
            <w:pPr>
              <w:shd w:val="clear" w:color="auto" w:fill="FFFFFF"/>
              <w:spacing w:after="0" w:line="240" w:lineRule="auto"/>
              <w:rPr>
                <w:rFonts w:eastAsia="Times New Roman" w:cstheme="minorHAnsi"/>
                <w:sz w:val="20"/>
                <w:szCs w:val="20"/>
                <w:lang w:eastAsia="es-CO"/>
              </w:rPr>
            </w:pPr>
            <w:r w:rsidRPr="00DB0CEC">
              <w:rPr>
                <w:rFonts w:eastAsia="Times New Roman" w:cstheme="minorHAnsi"/>
                <w:sz w:val="20"/>
                <w:szCs w:val="20"/>
                <w:lang w:eastAsia="es-CO"/>
              </w:rPr>
              <w:lastRenderedPageBreak/>
              <w:t>A continuación</w:t>
            </w:r>
            <w:r w:rsidRPr="006441A5">
              <w:rPr>
                <w:rFonts w:eastAsia="Times New Roman" w:cstheme="minorHAnsi"/>
                <w:sz w:val="20"/>
                <w:szCs w:val="20"/>
                <w:lang w:eastAsia="es-CO"/>
              </w:rPr>
              <w:t>,</w:t>
            </w:r>
            <w:r w:rsidRPr="00DB0CEC">
              <w:rPr>
                <w:rFonts w:eastAsia="Times New Roman" w:cstheme="minorHAnsi"/>
                <w:sz w:val="20"/>
                <w:szCs w:val="20"/>
                <w:lang w:eastAsia="es-CO"/>
              </w:rPr>
              <w:t xml:space="preserve"> se presenta el resultado obtenido a 31/12/2019 y con corte a junio de 2020 (Plan de Desarrollo "</w:t>
            </w:r>
            <w:r w:rsidRPr="00DB0CEC">
              <w:rPr>
                <w:rFonts w:eastAsia="Times New Roman" w:cstheme="minorHAnsi"/>
                <w:i/>
                <w:iCs/>
                <w:sz w:val="20"/>
                <w:szCs w:val="20"/>
                <w:lang w:eastAsia="es-CO"/>
              </w:rPr>
              <w:t>Bogotá mejor para todos</w:t>
            </w:r>
            <w:r w:rsidRPr="00DB0CEC">
              <w:rPr>
                <w:rFonts w:eastAsia="Times New Roman" w:cstheme="minorHAnsi"/>
                <w:sz w:val="20"/>
                <w:szCs w:val="20"/>
                <w:lang w:eastAsia="es-CO"/>
              </w:rPr>
              <w:t>" y para los meses de julio, agosto y septiembre de 2020(Plan de Desarrollo "</w:t>
            </w:r>
            <w:r w:rsidRPr="00DB0CEC">
              <w:rPr>
                <w:rFonts w:eastAsia="Times New Roman" w:cstheme="minorHAnsi"/>
                <w:i/>
                <w:iCs/>
                <w:sz w:val="20"/>
                <w:szCs w:val="20"/>
                <w:lang w:eastAsia="es-CO"/>
              </w:rPr>
              <w:t>Un nuevo contrato social y ambiental para el siglo XXI</w:t>
            </w:r>
            <w:r w:rsidRPr="00DB0CEC">
              <w:rPr>
                <w:rFonts w:eastAsia="Times New Roman" w:cstheme="minorHAnsi"/>
                <w:sz w:val="20"/>
                <w:szCs w:val="20"/>
                <w:lang w:eastAsia="es-CO"/>
              </w:rPr>
              <w:t>"):</w:t>
            </w:r>
          </w:p>
          <w:p w14:paraId="47A2F779" w14:textId="77777777" w:rsidR="00DB0CEC" w:rsidRPr="00DB0CEC" w:rsidRDefault="00DB0CEC" w:rsidP="00DB0CEC">
            <w:pPr>
              <w:shd w:val="clear" w:color="auto" w:fill="FFFFFF"/>
              <w:spacing w:after="0" w:line="240" w:lineRule="auto"/>
              <w:rPr>
                <w:rFonts w:eastAsia="Times New Roman" w:cstheme="minorHAnsi"/>
                <w:sz w:val="20"/>
                <w:szCs w:val="20"/>
                <w:lang w:eastAsia="es-CO"/>
              </w:rPr>
            </w:pPr>
          </w:p>
          <w:p w14:paraId="51FCB78B" w14:textId="51551F75" w:rsidR="00DB0CEC" w:rsidRPr="006441A5" w:rsidRDefault="008376B7" w:rsidP="00DB0CEC">
            <w:pPr>
              <w:shd w:val="clear" w:color="auto" w:fill="FFFFFF"/>
              <w:spacing w:after="0" w:line="240" w:lineRule="auto"/>
              <w:rPr>
                <w:rFonts w:eastAsia="Times New Roman" w:cstheme="minorHAnsi"/>
                <w:sz w:val="20"/>
                <w:szCs w:val="20"/>
                <w:lang w:eastAsia="es-CO"/>
              </w:rPr>
            </w:pPr>
            <w:r w:rsidRPr="006441A5">
              <w:rPr>
                <w:noProof/>
                <w:sz w:val="20"/>
                <w:szCs w:val="20"/>
                <w:lang w:eastAsia="es-CO"/>
              </w:rPr>
              <w:drawing>
                <wp:inline distT="0" distB="0" distL="0" distR="0" wp14:anchorId="7B30C73A" wp14:editId="4D6C5DBE">
                  <wp:extent cx="4378960" cy="2880360"/>
                  <wp:effectExtent l="0" t="0" r="254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378960" cy="2880360"/>
                          </a:xfrm>
                          <a:prstGeom prst="rect">
                            <a:avLst/>
                          </a:prstGeom>
                          <a:noFill/>
                          <a:ln>
                            <a:noFill/>
                          </a:ln>
                        </pic:spPr>
                      </pic:pic>
                    </a:graphicData>
                  </a:graphic>
                </wp:inline>
              </w:drawing>
            </w:r>
          </w:p>
          <w:p w14:paraId="7528D1F3" w14:textId="77777777" w:rsidR="00DB0CEC" w:rsidRPr="00DB0CEC" w:rsidRDefault="00DB0CEC" w:rsidP="00DB0CEC">
            <w:pPr>
              <w:shd w:val="clear" w:color="auto" w:fill="FFFFFF"/>
              <w:spacing w:after="0" w:line="240" w:lineRule="auto"/>
              <w:rPr>
                <w:rFonts w:eastAsia="Times New Roman" w:cstheme="minorHAnsi"/>
                <w:sz w:val="20"/>
                <w:szCs w:val="20"/>
                <w:lang w:eastAsia="es-CO"/>
              </w:rPr>
            </w:pPr>
            <w:r w:rsidRPr="00DB0CEC">
              <w:rPr>
                <w:rFonts w:eastAsia="Times New Roman" w:cstheme="minorHAnsi"/>
                <w:sz w:val="20"/>
                <w:szCs w:val="20"/>
                <w:lang w:eastAsia="es-CO"/>
              </w:rPr>
              <w:t>El impacto del éxito de la eficiencia fiscal acumulado en términos de pretensiones indexadas permite establecer el ahorro en la ciudad en términos cuantitativos, del presupuesto destinado al pago de condenas judiciales. </w:t>
            </w:r>
          </w:p>
          <w:p w14:paraId="14A5423D" w14:textId="77777777" w:rsidR="00DB0CEC" w:rsidRPr="006441A5" w:rsidRDefault="00DB0CEC" w:rsidP="003E720E">
            <w:pPr>
              <w:spacing w:after="0" w:line="240" w:lineRule="auto"/>
              <w:rPr>
                <w:rFonts w:eastAsia="Times New Roman" w:cstheme="minorHAnsi"/>
                <w:b/>
                <w:bCs/>
                <w:sz w:val="20"/>
                <w:szCs w:val="20"/>
                <w:lang w:eastAsia="es-CO"/>
              </w:rPr>
            </w:pPr>
          </w:p>
          <w:p w14:paraId="27873439" w14:textId="77777777" w:rsidR="00DB0CEC" w:rsidRPr="00DB0CEC" w:rsidRDefault="00DB0CEC" w:rsidP="003E720E">
            <w:pPr>
              <w:spacing w:after="0" w:line="240" w:lineRule="auto"/>
              <w:rPr>
                <w:rFonts w:eastAsia="Times New Roman" w:cstheme="minorHAnsi"/>
                <w:b/>
                <w:bCs/>
                <w:lang w:eastAsia="es-CO"/>
              </w:rPr>
            </w:pPr>
          </w:p>
          <w:p w14:paraId="5B2244BA" w14:textId="22EADF5A" w:rsidR="00DB0CEC" w:rsidRPr="00DB0CEC" w:rsidRDefault="00DB0CEC" w:rsidP="003E720E">
            <w:pPr>
              <w:spacing w:after="0" w:line="240" w:lineRule="auto"/>
              <w:rPr>
                <w:rFonts w:eastAsia="Times New Roman" w:cstheme="minorHAnsi"/>
                <w:b/>
                <w:bCs/>
                <w:lang w:eastAsia="es-CO"/>
              </w:rPr>
            </w:pPr>
          </w:p>
        </w:tc>
        <w:tc>
          <w:tcPr>
            <w:tcW w:w="1864" w:type="dxa"/>
            <w:tcBorders>
              <w:top w:val="single" w:sz="4" w:space="0" w:color="auto"/>
              <w:left w:val="nil"/>
              <w:bottom w:val="single" w:sz="4" w:space="0" w:color="auto"/>
              <w:right w:val="single" w:sz="4" w:space="0" w:color="auto"/>
            </w:tcBorders>
            <w:shd w:val="clear" w:color="auto" w:fill="auto"/>
            <w:vAlign w:val="center"/>
          </w:tcPr>
          <w:p w14:paraId="4CB36E62" w14:textId="42AFEA78" w:rsidR="003E720E" w:rsidRPr="00A64B3A" w:rsidRDefault="003E720E" w:rsidP="003E720E">
            <w:pPr>
              <w:spacing w:after="0" w:line="240" w:lineRule="auto"/>
              <w:rPr>
                <w:rFonts w:eastAsia="Times New Roman" w:cstheme="minorHAnsi"/>
                <w:b/>
                <w:bCs/>
                <w:color w:val="000000"/>
                <w:sz w:val="20"/>
                <w:szCs w:val="20"/>
                <w:lang w:eastAsia="es-CO"/>
              </w:rPr>
            </w:pPr>
          </w:p>
        </w:tc>
      </w:tr>
      <w:tr w:rsidR="004837BB" w:rsidRPr="00A64B3A" w14:paraId="5760C0FF" w14:textId="77777777" w:rsidTr="006A46DC">
        <w:trPr>
          <w:trHeight w:val="735"/>
        </w:trPr>
        <w:tc>
          <w:tcPr>
            <w:tcW w:w="485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E6659E5" w14:textId="7638EB86" w:rsidR="003E720E" w:rsidRPr="00182F45" w:rsidRDefault="00732538" w:rsidP="005E07D5">
            <w:pPr>
              <w:spacing w:after="0" w:line="240" w:lineRule="auto"/>
              <w:jc w:val="both"/>
              <w:rPr>
                <w:rFonts w:eastAsia="Times New Roman" w:cstheme="minorHAnsi"/>
                <w:i/>
                <w:color w:val="000000"/>
                <w:sz w:val="20"/>
                <w:szCs w:val="20"/>
                <w:lang w:eastAsia="es-CO"/>
              </w:rPr>
            </w:pPr>
            <w:r>
              <w:rPr>
                <w:rFonts w:eastAsia="Times New Roman" w:cstheme="minorHAnsi"/>
                <w:i/>
                <w:color w:val="000000"/>
                <w:sz w:val="20"/>
                <w:szCs w:val="20"/>
                <w:lang w:eastAsia="es-CO"/>
              </w:rPr>
              <w:t>“</w:t>
            </w:r>
            <w:r w:rsidR="003E720E" w:rsidRPr="00182F45">
              <w:rPr>
                <w:rFonts w:eastAsia="Times New Roman" w:cstheme="minorHAnsi"/>
                <w:i/>
                <w:color w:val="000000"/>
                <w:sz w:val="20"/>
                <w:szCs w:val="20"/>
                <w:lang w:eastAsia="es-CO"/>
              </w:rPr>
              <w:t xml:space="preserve">Agradecimiento a la Dirección Distrital de Asuntos Disciplinarios y a la profesional Angélica </w:t>
            </w:r>
            <w:proofErr w:type="spellStart"/>
            <w:r w:rsidR="003E720E" w:rsidRPr="00182F45">
              <w:rPr>
                <w:rFonts w:eastAsia="Times New Roman" w:cstheme="minorHAnsi"/>
                <w:i/>
                <w:color w:val="000000"/>
                <w:sz w:val="20"/>
                <w:szCs w:val="20"/>
                <w:lang w:eastAsia="es-CO"/>
              </w:rPr>
              <w:t>Suspes</w:t>
            </w:r>
            <w:proofErr w:type="spellEnd"/>
            <w:r w:rsidR="003E720E" w:rsidRPr="00182F45">
              <w:rPr>
                <w:rFonts w:eastAsia="Times New Roman" w:cstheme="minorHAnsi"/>
                <w:i/>
                <w:color w:val="000000"/>
                <w:sz w:val="20"/>
                <w:szCs w:val="20"/>
                <w:lang w:eastAsia="es-CO"/>
              </w:rPr>
              <w:t xml:space="preserve"> por su acompañamiento y disposición para la programación de las capacitaciones en la materia</w:t>
            </w:r>
            <w:r>
              <w:rPr>
                <w:rFonts w:eastAsia="Times New Roman" w:cstheme="minorHAnsi"/>
                <w:i/>
                <w:color w:val="000000"/>
                <w:sz w:val="20"/>
                <w:szCs w:val="20"/>
                <w:lang w:eastAsia="es-CO"/>
              </w:rPr>
              <w:t>”</w:t>
            </w:r>
          </w:p>
        </w:tc>
        <w:tc>
          <w:tcPr>
            <w:tcW w:w="70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937949" w14:textId="282AA2D1" w:rsidR="003E720E" w:rsidRPr="00A64B3A" w:rsidRDefault="003E720E" w:rsidP="003E720E">
            <w:pPr>
              <w:spacing w:after="0" w:line="240" w:lineRule="auto"/>
              <w:rPr>
                <w:rFonts w:eastAsia="Times New Roman" w:cstheme="minorHAnsi"/>
                <w:b/>
                <w:bCs/>
                <w:color w:val="000000"/>
                <w:sz w:val="20"/>
                <w:szCs w:val="20"/>
                <w:lang w:eastAsia="es-CO"/>
              </w:rPr>
            </w:pPr>
          </w:p>
        </w:tc>
        <w:tc>
          <w:tcPr>
            <w:tcW w:w="1864" w:type="dxa"/>
            <w:tcBorders>
              <w:top w:val="single" w:sz="4" w:space="0" w:color="auto"/>
              <w:left w:val="single" w:sz="4" w:space="0" w:color="auto"/>
              <w:bottom w:val="single" w:sz="4" w:space="0" w:color="auto"/>
              <w:right w:val="single" w:sz="4" w:space="0" w:color="auto"/>
            </w:tcBorders>
            <w:shd w:val="clear" w:color="auto" w:fill="auto"/>
            <w:vAlign w:val="center"/>
          </w:tcPr>
          <w:p w14:paraId="7FA0D037" w14:textId="18D74B6C" w:rsidR="003E720E" w:rsidRPr="00A64B3A" w:rsidRDefault="005E07D5" w:rsidP="003E720E">
            <w:pPr>
              <w:spacing w:after="0" w:line="240" w:lineRule="auto"/>
              <w:rPr>
                <w:rFonts w:eastAsia="Times New Roman" w:cstheme="minorHAnsi"/>
                <w:b/>
                <w:bCs/>
                <w:color w:val="000000"/>
                <w:sz w:val="20"/>
                <w:szCs w:val="20"/>
                <w:lang w:eastAsia="es-CO"/>
              </w:rPr>
            </w:pPr>
            <w:r w:rsidRPr="00A64B3A">
              <w:rPr>
                <w:rFonts w:eastAsia="Times New Roman" w:cstheme="minorHAnsi"/>
                <w:bCs/>
                <w:color w:val="000000"/>
                <w:sz w:val="20"/>
                <w:szCs w:val="20"/>
                <w:lang w:eastAsia="es-CO"/>
              </w:rPr>
              <w:t>Sin compromisos</w:t>
            </w:r>
          </w:p>
        </w:tc>
      </w:tr>
      <w:tr w:rsidR="004837BB" w:rsidRPr="00A64B3A" w14:paraId="2369CB55" w14:textId="77777777" w:rsidTr="006A46DC">
        <w:trPr>
          <w:trHeight w:val="720"/>
        </w:trPr>
        <w:tc>
          <w:tcPr>
            <w:tcW w:w="485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5D8C995" w14:textId="5883C6B4" w:rsidR="003E720E" w:rsidRPr="00182F45" w:rsidRDefault="00732538" w:rsidP="005E07D5">
            <w:pPr>
              <w:spacing w:after="0" w:line="240" w:lineRule="auto"/>
              <w:jc w:val="both"/>
              <w:rPr>
                <w:rFonts w:eastAsia="Times New Roman" w:cstheme="minorHAnsi"/>
                <w:i/>
                <w:color w:val="000000"/>
                <w:sz w:val="20"/>
                <w:szCs w:val="20"/>
                <w:lang w:eastAsia="es-CO"/>
              </w:rPr>
            </w:pPr>
            <w:r>
              <w:rPr>
                <w:rFonts w:eastAsia="Times New Roman" w:cstheme="minorHAnsi"/>
                <w:i/>
                <w:color w:val="000000"/>
                <w:sz w:val="20"/>
                <w:szCs w:val="20"/>
                <w:lang w:eastAsia="es-CO"/>
              </w:rPr>
              <w:lastRenderedPageBreak/>
              <w:t>“</w:t>
            </w:r>
            <w:r w:rsidR="003E720E" w:rsidRPr="00182F45">
              <w:rPr>
                <w:rFonts w:eastAsia="Times New Roman" w:cstheme="minorHAnsi"/>
                <w:i/>
                <w:color w:val="000000"/>
                <w:sz w:val="20"/>
                <w:szCs w:val="20"/>
                <w:lang w:eastAsia="es-CO"/>
              </w:rPr>
              <w:t>Se requiere mayor continuidad y publicidad en  la información estadística de porcentajes de atención a cada meta establecida en plan de gobierno al igual que los porcentajes no alcanzados</w:t>
            </w:r>
            <w:r>
              <w:rPr>
                <w:rFonts w:eastAsia="Times New Roman" w:cstheme="minorHAnsi"/>
                <w:i/>
                <w:color w:val="000000"/>
                <w:sz w:val="20"/>
                <w:szCs w:val="20"/>
                <w:lang w:eastAsia="es-CO"/>
              </w:rPr>
              <w:t>”</w:t>
            </w:r>
          </w:p>
        </w:tc>
        <w:tc>
          <w:tcPr>
            <w:tcW w:w="70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C6050B" w14:textId="5E430DA6" w:rsidR="00481F59" w:rsidRPr="00AE2090" w:rsidRDefault="00481F59" w:rsidP="00481F59">
            <w:pPr>
              <w:jc w:val="both"/>
              <w:rPr>
                <w:sz w:val="20"/>
                <w:szCs w:val="20"/>
              </w:rPr>
            </w:pPr>
            <w:r w:rsidRPr="00AE2090">
              <w:rPr>
                <w:sz w:val="20"/>
                <w:szCs w:val="20"/>
              </w:rPr>
              <w:t>Al respecto es preciso señalar que la Secretaría Jurídica Distrital a través de la Oficina Asesora de Planeación, realiza de manera periódica la publicación de su informe de gestión y resultados a través de la página web de la Entidad a través del siguiente enlace</w:t>
            </w:r>
            <w:r w:rsidR="00700AE6">
              <w:rPr>
                <w:sz w:val="20"/>
                <w:szCs w:val="20"/>
              </w:rPr>
              <w:t xml:space="preserve"> </w:t>
            </w:r>
            <w:hyperlink r:id="rId38" w:history="1">
              <w:r w:rsidR="006441A5" w:rsidRPr="0046219A">
                <w:rPr>
                  <w:rStyle w:val="Hipervnculo"/>
                  <w:sz w:val="20"/>
                  <w:szCs w:val="20"/>
                </w:rPr>
                <w:t>https://www.secretariajuridica.gov.co/transparencia/control/informes-gestion-evaluacion-auditoria</w:t>
              </w:r>
            </w:hyperlink>
            <w:r w:rsidRPr="00AE2090">
              <w:rPr>
                <w:sz w:val="20"/>
                <w:szCs w:val="20"/>
              </w:rPr>
              <w:t>.</w:t>
            </w:r>
          </w:p>
          <w:p w14:paraId="53BC637E" w14:textId="77777777" w:rsidR="00481F59" w:rsidRPr="00AE2090" w:rsidRDefault="00481F59" w:rsidP="00481F59">
            <w:pPr>
              <w:jc w:val="both"/>
              <w:rPr>
                <w:sz w:val="20"/>
                <w:szCs w:val="20"/>
              </w:rPr>
            </w:pPr>
            <w:r w:rsidRPr="00AE2090">
              <w:rPr>
                <w:sz w:val="20"/>
                <w:szCs w:val="20"/>
              </w:rPr>
              <w:t xml:space="preserve">De otra parte, a través de redes sociales se ha dado a conocer a la ciudadanía y partes interesadas los avances de la gestión y los resultados obtenidos; así mismo, la publicación de los porcentajes de avance y pendientes por ejecutar frente a los proyectos de inversión, son publicados en la página web a través del enlace </w:t>
            </w:r>
            <w:hyperlink r:id="rId39" w:history="1">
              <w:r w:rsidRPr="00AE2090">
                <w:rPr>
                  <w:rStyle w:val="Hipervnculo"/>
                  <w:sz w:val="20"/>
                  <w:szCs w:val="20"/>
                </w:rPr>
                <w:t>https://www.secretariajuridica.gov.co/transparencia/planeacion/programas-proyectos</w:t>
              </w:r>
            </w:hyperlink>
            <w:r w:rsidRPr="00AE2090">
              <w:rPr>
                <w:sz w:val="20"/>
                <w:szCs w:val="20"/>
              </w:rPr>
              <w:t xml:space="preserve">. </w:t>
            </w:r>
          </w:p>
          <w:p w14:paraId="7D41B335" w14:textId="49CFA208" w:rsidR="00481F59" w:rsidRPr="00AE2090" w:rsidRDefault="00481F59" w:rsidP="00481F59">
            <w:pPr>
              <w:jc w:val="both"/>
              <w:rPr>
                <w:sz w:val="20"/>
                <w:szCs w:val="20"/>
              </w:rPr>
            </w:pPr>
            <w:r w:rsidRPr="00AE2090">
              <w:rPr>
                <w:sz w:val="20"/>
                <w:szCs w:val="20"/>
              </w:rPr>
              <w:t>No obstante, en aras de aumentar la satisfacción de los ciudadanos y demás actores claves de la gestión jurídica distrital, en adelante se elaborará un boletín trimestral de las gestiones realizadas, el nivel de cumplimiento de metas y ejecuciones presupuestales para que se den a conocer en los canales institucionales; así las cosas, para octubre del 2021 la entidad se compromete a la elaboración de cuatro (4) boletines con las características definidas anteriormente.</w:t>
            </w:r>
          </w:p>
          <w:p w14:paraId="58BA35E4" w14:textId="61DD2AF6" w:rsidR="003E720E" w:rsidRPr="00AE2090" w:rsidRDefault="003E720E" w:rsidP="003E720E">
            <w:pPr>
              <w:spacing w:after="0" w:line="240" w:lineRule="auto"/>
              <w:rPr>
                <w:rFonts w:eastAsia="Times New Roman" w:cstheme="minorHAnsi"/>
                <w:b/>
                <w:bCs/>
                <w:color w:val="FF0000"/>
                <w:sz w:val="20"/>
                <w:szCs w:val="20"/>
                <w:lang w:eastAsia="es-CO"/>
              </w:rPr>
            </w:pPr>
          </w:p>
        </w:tc>
        <w:tc>
          <w:tcPr>
            <w:tcW w:w="1864" w:type="dxa"/>
            <w:tcBorders>
              <w:top w:val="single" w:sz="4" w:space="0" w:color="auto"/>
              <w:left w:val="single" w:sz="4" w:space="0" w:color="auto"/>
              <w:bottom w:val="single" w:sz="4" w:space="0" w:color="auto"/>
              <w:right w:val="single" w:sz="4" w:space="0" w:color="auto"/>
            </w:tcBorders>
            <w:shd w:val="clear" w:color="auto" w:fill="auto"/>
            <w:vAlign w:val="center"/>
          </w:tcPr>
          <w:p w14:paraId="7AB240B8" w14:textId="03C84AEA" w:rsidR="003E720E" w:rsidRPr="00A64B3A" w:rsidRDefault="000C3176" w:rsidP="003E720E">
            <w:pPr>
              <w:spacing w:after="0" w:line="240" w:lineRule="auto"/>
              <w:rPr>
                <w:rFonts w:eastAsia="Times New Roman" w:cstheme="minorHAnsi"/>
                <w:bCs/>
                <w:color w:val="000000"/>
                <w:sz w:val="20"/>
                <w:szCs w:val="20"/>
                <w:lang w:eastAsia="es-CO"/>
              </w:rPr>
            </w:pPr>
            <w:r>
              <w:rPr>
                <w:rFonts w:eastAsia="Times New Roman" w:cstheme="minorHAnsi"/>
                <w:bCs/>
                <w:color w:val="000000"/>
                <w:sz w:val="20"/>
                <w:szCs w:val="20"/>
                <w:lang w:eastAsia="es-CO"/>
              </w:rPr>
              <w:t xml:space="preserve">Elaborar y publicar cuatro (4) boletines con información  trimestral de la gestión y resultados de la Secretaría Jurídica Distrital </w:t>
            </w:r>
          </w:p>
        </w:tc>
      </w:tr>
      <w:tr w:rsidR="003E720E" w:rsidRPr="00A64B3A" w14:paraId="148D5262" w14:textId="77777777" w:rsidTr="006A46DC">
        <w:trPr>
          <w:trHeight w:val="540"/>
        </w:trPr>
        <w:tc>
          <w:tcPr>
            <w:tcW w:w="13750" w:type="dxa"/>
            <w:gridSpan w:val="4"/>
            <w:tcBorders>
              <w:top w:val="single" w:sz="4" w:space="0" w:color="auto"/>
              <w:left w:val="single" w:sz="8" w:space="0" w:color="auto"/>
              <w:bottom w:val="single" w:sz="4" w:space="0" w:color="auto"/>
              <w:right w:val="single" w:sz="4" w:space="0" w:color="000000"/>
            </w:tcBorders>
            <w:shd w:val="clear" w:color="auto" w:fill="auto"/>
            <w:vAlign w:val="center"/>
            <w:hideMark/>
          </w:tcPr>
          <w:p w14:paraId="1E9350BE" w14:textId="77777777" w:rsidR="003E720E" w:rsidRPr="00A64B3A" w:rsidRDefault="003E720E" w:rsidP="003E720E">
            <w:pPr>
              <w:spacing w:after="0" w:line="240" w:lineRule="auto"/>
              <w:rPr>
                <w:rFonts w:eastAsia="Times New Roman" w:cstheme="minorHAnsi"/>
                <w:b/>
                <w:bCs/>
                <w:color w:val="000000"/>
                <w:sz w:val="20"/>
                <w:szCs w:val="20"/>
                <w:lang w:eastAsia="es-CO"/>
              </w:rPr>
            </w:pPr>
            <w:r w:rsidRPr="00A64B3A">
              <w:rPr>
                <w:rFonts w:eastAsia="Times New Roman" w:cstheme="minorHAnsi"/>
                <w:b/>
                <w:bCs/>
                <w:color w:val="000000"/>
                <w:sz w:val="20"/>
                <w:szCs w:val="20"/>
                <w:lang w:eastAsia="es-CO"/>
              </w:rPr>
              <w:t xml:space="preserve">Aportes para la Audiencia de </w:t>
            </w:r>
            <w:proofErr w:type="spellStart"/>
            <w:r w:rsidRPr="00A64B3A">
              <w:rPr>
                <w:rFonts w:eastAsia="Times New Roman" w:cstheme="minorHAnsi"/>
                <w:b/>
                <w:bCs/>
                <w:color w:val="000000"/>
                <w:sz w:val="20"/>
                <w:szCs w:val="20"/>
                <w:lang w:eastAsia="es-CO"/>
              </w:rPr>
              <w:t>RdC</w:t>
            </w:r>
            <w:proofErr w:type="spellEnd"/>
            <w:r w:rsidRPr="00A64B3A">
              <w:rPr>
                <w:rFonts w:eastAsia="Times New Roman" w:cstheme="minorHAnsi"/>
                <w:b/>
                <w:bCs/>
                <w:color w:val="000000"/>
                <w:sz w:val="20"/>
                <w:szCs w:val="20"/>
                <w:lang w:eastAsia="es-CO"/>
              </w:rPr>
              <w:t xml:space="preserve"> de la Entidad</w:t>
            </w:r>
          </w:p>
        </w:tc>
      </w:tr>
      <w:tr w:rsidR="003E720E" w:rsidRPr="00A64B3A" w14:paraId="1A6FDAF2" w14:textId="77777777" w:rsidTr="006A46DC">
        <w:trPr>
          <w:trHeight w:val="270"/>
        </w:trPr>
        <w:tc>
          <w:tcPr>
            <w:tcW w:w="13750" w:type="dxa"/>
            <w:gridSpan w:val="4"/>
            <w:tcBorders>
              <w:top w:val="single" w:sz="8" w:space="0" w:color="auto"/>
              <w:left w:val="single" w:sz="8" w:space="0" w:color="auto"/>
              <w:bottom w:val="single" w:sz="8" w:space="0" w:color="auto"/>
              <w:right w:val="single" w:sz="8" w:space="0" w:color="000000"/>
            </w:tcBorders>
            <w:shd w:val="clear" w:color="auto" w:fill="auto"/>
            <w:vAlign w:val="bottom"/>
            <w:hideMark/>
          </w:tcPr>
          <w:p w14:paraId="34BEE54F" w14:textId="77777777" w:rsidR="003E720E" w:rsidRPr="00A64B3A" w:rsidRDefault="003E720E" w:rsidP="003E720E">
            <w:pPr>
              <w:spacing w:after="0" w:line="240" w:lineRule="auto"/>
              <w:rPr>
                <w:rFonts w:eastAsia="Times New Roman" w:cstheme="minorHAnsi"/>
                <w:b/>
                <w:bCs/>
                <w:color w:val="000000"/>
                <w:sz w:val="20"/>
                <w:szCs w:val="20"/>
                <w:lang w:eastAsia="es-CO"/>
              </w:rPr>
            </w:pPr>
            <w:r w:rsidRPr="00A64B3A">
              <w:rPr>
                <w:rFonts w:eastAsia="Times New Roman" w:cstheme="minorHAnsi"/>
                <w:b/>
                <w:bCs/>
                <w:color w:val="000000"/>
                <w:sz w:val="20"/>
                <w:szCs w:val="20"/>
                <w:lang w:eastAsia="es-CO"/>
              </w:rPr>
              <w:t>5. Temas recurrentes</w:t>
            </w:r>
          </w:p>
        </w:tc>
      </w:tr>
      <w:tr w:rsidR="003E720E" w:rsidRPr="00A64B3A" w14:paraId="40F11DD9" w14:textId="77777777" w:rsidTr="006A46DC">
        <w:trPr>
          <w:trHeight w:val="528"/>
        </w:trPr>
        <w:tc>
          <w:tcPr>
            <w:tcW w:w="13750" w:type="dxa"/>
            <w:gridSpan w:val="4"/>
            <w:tcBorders>
              <w:top w:val="single" w:sz="8" w:space="0" w:color="auto"/>
              <w:left w:val="single" w:sz="8" w:space="0" w:color="auto"/>
              <w:bottom w:val="single" w:sz="8" w:space="0" w:color="auto"/>
              <w:right w:val="single" w:sz="8" w:space="0" w:color="000000"/>
            </w:tcBorders>
            <w:shd w:val="clear" w:color="auto" w:fill="auto"/>
            <w:hideMark/>
          </w:tcPr>
          <w:p w14:paraId="502F482F" w14:textId="2261C04D" w:rsidR="003E720E" w:rsidRPr="00A64B3A" w:rsidRDefault="003E720E" w:rsidP="003E720E">
            <w:pPr>
              <w:spacing w:after="0" w:line="240" w:lineRule="auto"/>
              <w:rPr>
                <w:rFonts w:eastAsia="Times New Roman" w:cstheme="minorHAnsi"/>
                <w:i/>
                <w:iCs/>
                <w:sz w:val="20"/>
                <w:szCs w:val="20"/>
                <w:lang w:eastAsia="es-CO"/>
              </w:rPr>
            </w:pPr>
            <w:r w:rsidRPr="00A64B3A">
              <w:rPr>
                <w:rFonts w:eastAsia="Times New Roman" w:cstheme="minorHAnsi"/>
                <w:i/>
                <w:iCs/>
                <w:sz w:val="20"/>
                <w:szCs w:val="20"/>
                <w:lang w:eastAsia="es-CO"/>
              </w:rPr>
              <w:t>"Yo quiero saber que pasara con la plataforma del sistema de información disciplinaria - sid3, si tendrá cambios? o que se tiene pensado para el manejo de la plataforma".</w:t>
            </w:r>
            <w:r w:rsidRPr="00A64B3A">
              <w:rPr>
                <w:rFonts w:eastAsia="Times New Roman" w:cstheme="minorHAnsi"/>
                <w:i/>
                <w:iCs/>
                <w:sz w:val="20"/>
                <w:szCs w:val="20"/>
                <w:lang w:eastAsia="es-CO"/>
              </w:rPr>
              <w:br/>
            </w:r>
            <w:r w:rsidRPr="00A64B3A">
              <w:rPr>
                <w:rFonts w:eastAsia="Times New Roman" w:cstheme="minorHAnsi"/>
                <w:i/>
                <w:iCs/>
                <w:sz w:val="20"/>
                <w:szCs w:val="20"/>
                <w:lang w:eastAsia="es-CO"/>
              </w:rPr>
              <w:br/>
              <w:t>"Buenas días, yo quiero saber que pasara con la plataforma del sistema de información disciplinaria - sid3, si tendrá cambios? o que se tiene pensado para el manejo de la plataforma".</w:t>
            </w:r>
            <w:r w:rsidRPr="00A64B3A">
              <w:rPr>
                <w:rFonts w:eastAsia="Times New Roman" w:cstheme="minorHAnsi"/>
                <w:i/>
                <w:iCs/>
                <w:sz w:val="20"/>
                <w:szCs w:val="20"/>
                <w:lang w:eastAsia="es-CO"/>
              </w:rPr>
              <w:br/>
            </w:r>
            <w:r w:rsidRPr="00A64B3A">
              <w:rPr>
                <w:rFonts w:eastAsia="Times New Roman" w:cstheme="minorHAnsi"/>
                <w:i/>
                <w:iCs/>
                <w:sz w:val="20"/>
                <w:szCs w:val="20"/>
                <w:lang w:eastAsia="es-CO"/>
              </w:rPr>
              <w:br/>
              <w:t xml:space="preserve">"Me gustaría saber </w:t>
            </w:r>
            <w:r w:rsidR="001812F1" w:rsidRPr="00A64B3A">
              <w:rPr>
                <w:rFonts w:eastAsia="Times New Roman" w:cstheme="minorHAnsi"/>
                <w:i/>
                <w:iCs/>
                <w:sz w:val="20"/>
                <w:szCs w:val="20"/>
                <w:lang w:eastAsia="es-CO"/>
              </w:rPr>
              <w:t>qué</w:t>
            </w:r>
            <w:r w:rsidRPr="00A64B3A">
              <w:rPr>
                <w:rFonts w:eastAsia="Times New Roman" w:cstheme="minorHAnsi"/>
                <w:i/>
                <w:iCs/>
                <w:sz w:val="20"/>
                <w:szCs w:val="20"/>
                <w:lang w:eastAsia="es-CO"/>
              </w:rPr>
              <w:t xml:space="preserve"> pasará con el sistema de información disciplinario del distrito capital (sida 3) saludos desde oficina de asuntos disciplinarios secretaria de integración social".</w:t>
            </w:r>
            <w:r w:rsidRPr="00A64B3A">
              <w:rPr>
                <w:rFonts w:eastAsia="Times New Roman" w:cstheme="minorHAnsi"/>
                <w:i/>
                <w:iCs/>
                <w:sz w:val="20"/>
                <w:szCs w:val="20"/>
                <w:lang w:eastAsia="es-CO"/>
              </w:rPr>
              <w:br/>
            </w:r>
            <w:r w:rsidRPr="00A64B3A">
              <w:rPr>
                <w:rFonts w:eastAsia="Times New Roman" w:cstheme="minorHAnsi"/>
                <w:i/>
                <w:iCs/>
                <w:sz w:val="20"/>
                <w:szCs w:val="20"/>
                <w:lang w:eastAsia="es-CO"/>
              </w:rPr>
              <w:br/>
            </w:r>
            <w:r w:rsidRPr="00A64B3A">
              <w:rPr>
                <w:rFonts w:eastAsia="Times New Roman" w:cstheme="minorHAnsi"/>
                <w:i/>
                <w:iCs/>
                <w:sz w:val="20"/>
                <w:szCs w:val="20"/>
                <w:lang w:eastAsia="es-CO"/>
              </w:rPr>
              <w:lastRenderedPageBreak/>
              <w:t>"El SID va a tener actualización? en caso positivo, cuándo y cómo se harán las capacitaciones? en el pasado solo podían citar a unas pocas personas pero si ahora estamos acostumbrándonos a las capacitaciones virtuales, es posible que piensen en hacerla de esa forma?".</w:t>
            </w:r>
            <w:r w:rsidRPr="00A64B3A">
              <w:rPr>
                <w:rFonts w:eastAsia="Times New Roman" w:cstheme="minorHAnsi"/>
                <w:i/>
                <w:iCs/>
                <w:sz w:val="20"/>
                <w:szCs w:val="20"/>
                <w:lang w:eastAsia="es-CO"/>
              </w:rPr>
              <w:br/>
            </w:r>
            <w:r w:rsidRPr="00A64B3A">
              <w:rPr>
                <w:rFonts w:eastAsia="Times New Roman" w:cstheme="minorHAnsi"/>
                <w:i/>
                <w:iCs/>
                <w:sz w:val="20"/>
                <w:szCs w:val="20"/>
                <w:lang w:eastAsia="es-CO"/>
              </w:rPr>
              <w:br/>
              <w:t xml:space="preserve">"Qué va a pasar con el sistema de información disciplinario distrito capital </w:t>
            </w:r>
            <w:proofErr w:type="spellStart"/>
            <w:r w:rsidRPr="00A64B3A">
              <w:rPr>
                <w:rFonts w:eastAsia="Times New Roman" w:cstheme="minorHAnsi"/>
                <w:i/>
                <w:iCs/>
                <w:sz w:val="20"/>
                <w:szCs w:val="20"/>
                <w:lang w:eastAsia="es-CO"/>
              </w:rPr>
              <w:t>sid</w:t>
            </w:r>
            <w:proofErr w:type="spellEnd"/>
            <w:r w:rsidRPr="00A64B3A">
              <w:rPr>
                <w:rFonts w:eastAsia="Times New Roman" w:cstheme="minorHAnsi"/>
                <w:i/>
                <w:iCs/>
                <w:sz w:val="20"/>
                <w:szCs w:val="20"/>
                <w:lang w:eastAsia="es-CO"/>
              </w:rPr>
              <w:t xml:space="preserve"> 3 cuando se trasladara al nuevo sistemas los que estamos actualizando expedientes hasta que fecha tendremos para dejar todo actualizado gracias".</w:t>
            </w:r>
          </w:p>
        </w:tc>
      </w:tr>
      <w:tr w:rsidR="00507380" w:rsidRPr="00A64B3A" w14:paraId="3B2B7F1A" w14:textId="77777777" w:rsidTr="00507380">
        <w:trPr>
          <w:trHeight w:val="304"/>
        </w:trPr>
        <w:tc>
          <w:tcPr>
            <w:tcW w:w="1560" w:type="dxa"/>
            <w:vMerge w:val="restart"/>
            <w:tcBorders>
              <w:top w:val="single" w:sz="8" w:space="0" w:color="auto"/>
              <w:left w:val="single" w:sz="8" w:space="0" w:color="auto"/>
              <w:right w:val="single" w:sz="4" w:space="0" w:color="auto"/>
            </w:tcBorders>
            <w:shd w:val="clear" w:color="auto" w:fill="auto"/>
            <w:vAlign w:val="center"/>
            <w:hideMark/>
          </w:tcPr>
          <w:p w14:paraId="37111E06" w14:textId="77777777" w:rsidR="00507380" w:rsidRPr="00A64B3A" w:rsidRDefault="00507380" w:rsidP="003E720E">
            <w:pPr>
              <w:spacing w:after="0" w:line="240" w:lineRule="auto"/>
              <w:jc w:val="center"/>
              <w:rPr>
                <w:rFonts w:eastAsia="Times New Roman" w:cstheme="minorHAnsi"/>
                <w:b/>
                <w:bCs/>
                <w:color w:val="000000"/>
                <w:sz w:val="20"/>
                <w:szCs w:val="20"/>
                <w:lang w:eastAsia="es-CO"/>
              </w:rPr>
            </w:pPr>
            <w:r w:rsidRPr="00A64B3A">
              <w:rPr>
                <w:rFonts w:eastAsia="Times New Roman" w:cstheme="minorHAnsi"/>
                <w:b/>
                <w:bCs/>
                <w:color w:val="000000"/>
                <w:sz w:val="20"/>
                <w:szCs w:val="20"/>
                <w:lang w:eastAsia="es-CO"/>
              </w:rPr>
              <w:lastRenderedPageBreak/>
              <w:t>Anexos</w:t>
            </w:r>
          </w:p>
        </w:tc>
        <w:tc>
          <w:tcPr>
            <w:tcW w:w="12190" w:type="dxa"/>
            <w:gridSpan w:val="3"/>
            <w:tcBorders>
              <w:top w:val="single" w:sz="8" w:space="0" w:color="auto"/>
              <w:left w:val="nil"/>
              <w:bottom w:val="single" w:sz="4" w:space="0" w:color="auto"/>
              <w:right w:val="single" w:sz="8" w:space="0" w:color="000000"/>
            </w:tcBorders>
            <w:shd w:val="clear" w:color="auto" w:fill="auto"/>
            <w:hideMark/>
          </w:tcPr>
          <w:p w14:paraId="26B9A63F" w14:textId="77777777" w:rsidR="00507380" w:rsidRPr="00A64B3A" w:rsidRDefault="00507380" w:rsidP="003E720E">
            <w:pPr>
              <w:spacing w:after="0" w:line="240" w:lineRule="auto"/>
              <w:rPr>
                <w:rFonts w:eastAsia="Times New Roman" w:cstheme="minorHAnsi"/>
                <w:color w:val="000000"/>
                <w:sz w:val="20"/>
                <w:szCs w:val="20"/>
                <w:lang w:eastAsia="es-CO"/>
              </w:rPr>
            </w:pPr>
            <w:r w:rsidRPr="00A64B3A">
              <w:rPr>
                <w:rFonts w:eastAsia="Times New Roman" w:cstheme="minorHAnsi"/>
                <w:color w:val="000000"/>
                <w:sz w:val="20"/>
                <w:szCs w:val="20"/>
                <w:lang w:eastAsia="es-CO"/>
              </w:rPr>
              <w:t>6. Agenda de la jornada</w:t>
            </w:r>
          </w:p>
        </w:tc>
      </w:tr>
      <w:tr w:rsidR="00507380" w:rsidRPr="00A64B3A" w14:paraId="3EB361E3" w14:textId="77777777" w:rsidTr="00507380">
        <w:trPr>
          <w:trHeight w:val="255"/>
        </w:trPr>
        <w:tc>
          <w:tcPr>
            <w:tcW w:w="1560" w:type="dxa"/>
            <w:vMerge/>
            <w:tcBorders>
              <w:left w:val="single" w:sz="8" w:space="0" w:color="auto"/>
              <w:right w:val="single" w:sz="4" w:space="0" w:color="auto"/>
            </w:tcBorders>
            <w:shd w:val="clear" w:color="auto" w:fill="auto"/>
            <w:vAlign w:val="center"/>
            <w:hideMark/>
          </w:tcPr>
          <w:p w14:paraId="0EB7D57A" w14:textId="77777777" w:rsidR="00507380" w:rsidRPr="00A64B3A" w:rsidRDefault="00507380" w:rsidP="003E720E">
            <w:pPr>
              <w:spacing w:after="0" w:line="240" w:lineRule="auto"/>
              <w:rPr>
                <w:rFonts w:eastAsia="Times New Roman" w:cstheme="minorHAnsi"/>
                <w:b/>
                <w:bCs/>
                <w:color w:val="000000"/>
                <w:sz w:val="20"/>
                <w:szCs w:val="20"/>
                <w:lang w:eastAsia="es-CO"/>
              </w:rPr>
            </w:pPr>
          </w:p>
        </w:tc>
        <w:tc>
          <w:tcPr>
            <w:tcW w:w="12190" w:type="dxa"/>
            <w:gridSpan w:val="3"/>
            <w:tcBorders>
              <w:top w:val="single" w:sz="4" w:space="0" w:color="auto"/>
              <w:left w:val="nil"/>
              <w:bottom w:val="single" w:sz="4" w:space="0" w:color="auto"/>
              <w:right w:val="single" w:sz="8" w:space="0" w:color="000000"/>
            </w:tcBorders>
            <w:shd w:val="clear" w:color="auto" w:fill="auto"/>
            <w:hideMark/>
          </w:tcPr>
          <w:p w14:paraId="3D85524E" w14:textId="0CE1BADD" w:rsidR="00507380" w:rsidRPr="00A64B3A" w:rsidRDefault="00507380" w:rsidP="003E720E">
            <w:pPr>
              <w:spacing w:after="0" w:line="240" w:lineRule="auto"/>
              <w:rPr>
                <w:rFonts w:eastAsia="Times New Roman" w:cstheme="minorHAnsi"/>
                <w:color w:val="000000"/>
                <w:sz w:val="20"/>
                <w:szCs w:val="20"/>
                <w:lang w:eastAsia="es-CO"/>
              </w:rPr>
            </w:pPr>
            <w:r w:rsidRPr="00A64B3A">
              <w:rPr>
                <w:rFonts w:eastAsia="Times New Roman" w:cstheme="minorHAnsi"/>
                <w:color w:val="000000"/>
                <w:sz w:val="20"/>
                <w:szCs w:val="20"/>
                <w:lang w:eastAsia="es-CO"/>
              </w:rPr>
              <w:t>7. Metodología del diálogo ciudadano o Audiencia Pública de rendición de cuentas</w:t>
            </w:r>
            <w:r>
              <w:rPr>
                <w:rFonts w:eastAsia="Times New Roman" w:cstheme="minorHAnsi"/>
                <w:color w:val="000000"/>
                <w:sz w:val="20"/>
                <w:szCs w:val="20"/>
                <w:lang w:eastAsia="es-CO"/>
              </w:rPr>
              <w:t xml:space="preserve"> (Presentación)</w:t>
            </w:r>
          </w:p>
        </w:tc>
      </w:tr>
      <w:tr w:rsidR="00507380" w:rsidRPr="00A64B3A" w14:paraId="02155D97" w14:textId="77777777" w:rsidTr="00507380">
        <w:trPr>
          <w:trHeight w:val="255"/>
        </w:trPr>
        <w:tc>
          <w:tcPr>
            <w:tcW w:w="1560" w:type="dxa"/>
            <w:vMerge/>
            <w:tcBorders>
              <w:left w:val="single" w:sz="8" w:space="0" w:color="auto"/>
              <w:right w:val="single" w:sz="4" w:space="0" w:color="auto"/>
            </w:tcBorders>
            <w:shd w:val="clear" w:color="auto" w:fill="auto"/>
            <w:vAlign w:val="center"/>
            <w:hideMark/>
          </w:tcPr>
          <w:p w14:paraId="02BF1C5B" w14:textId="77777777" w:rsidR="00507380" w:rsidRPr="00A64B3A" w:rsidRDefault="00507380" w:rsidP="003E720E">
            <w:pPr>
              <w:spacing w:after="0" w:line="240" w:lineRule="auto"/>
              <w:rPr>
                <w:rFonts w:eastAsia="Times New Roman" w:cstheme="minorHAnsi"/>
                <w:b/>
                <w:bCs/>
                <w:color w:val="000000"/>
                <w:sz w:val="20"/>
                <w:szCs w:val="20"/>
                <w:lang w:eastAsia="es-CO"/>
              </w:rPr>
            </w:pPr>
          </w:p>
        </w:tc>
        <w:tc>
          <w:tcPr>
            <w:tcW w:w="12190" w:type="dxa"/>
            <w:gridSpan w:val="3"/>
            <w:tcBorders>
              <w:top w:val="single" w:sz="4" w:space="0" w:color="auto"/>
              <w:left w:val="nil"/>
              <w:bottom w:val="single" w:sz="4" w:space="0" w:color="auto"/>
              <w:right w:val="single" w:sz="8" w:space="0" w:color="000000"/>
            </w:tcBorders>
            <w:shd w:val="clear" w:color="auto" w:fill="auto"/>
            <w:hideMark/>
          </w:tcPr>
          <w:p w14:paraId="78AF8F32" w14:textId="3FE7A766" w:rsidR="00507380" w:rsidRPr="00A64B3A" w:rsidRDefault="00507380" w:rsidP="003E720E">
            <w:pPr>
              <w:spacing w:after="0" w:line="240" w:lineRule="auto"/>
              <w:rPr>
                <w:rFonts w:eastAsia="Times New Roman" w:cstheme="minorHAnsi"/>
                <w:color w:val="000000"/>
                <w:sz w:val="20"/>
                <w:szCs w:val="20"/>
                <w:lang w:eastAsia="es-CO"/>
              </w:rPr>
            </w:pPr>
            <w:r w:rsidRPr="00A64B3A">
              <w:rPr>
                <w:rFonts w:eastAsia="Times New Roman" w:cstheme="minorHAnsi"/>
                <w:color w:val="000000"/>
                <w:sz w:val="20"/>
                <w:szCs w:val="20"/>
                <w:lang w:eastAsia="es-CO"/>
              </w:rPr>
              <w:t>8. Listados virtual de asistencia</w:t>
            </w:r>
            <w:r>
              <w:rPr>
                <w:rFonts w:eastAsia="Times New Roman" w:cstheme="minorHAnsi"/>
                <w:color w:val="000000"/>
                <w:sz w:val="20"/>
                <w:szCs w:val="20"/>
                <w:lang w:eastAsia="es-CO"/>
              </w:rPr>
              <w:t>, evaluación e inquietudes de usuarios</w:t>
            </w:r>
            <w:r w:rsidRPr="00A64B3A">
              <w:rPr>
                <w:rFonts w:eastAsia="Times New Roman" w:cstheme="minorHAnsi"/>
                <w:color w:val="000000"/>
                <w:sz w:val="20"/>
                <w:szCs w:val="20"/>
                <w:lang w:eastAsia="es-CO"/>
              </w:rPr>
              <w:t xml:space="preserve"> / evidencia de cantidad de participantes y datos de los mismos</w:t>
            </w:r>
          </w:p>
        </w:tc>
      </w:tr>
      <w:tr w:rsidR="00507380" w:rsidRPr="00A64B3A" w14:paraId="51624055" w14:textId="77777777" w:rsidTr="00507380">
        <w:trPr>
          <w:trHeight w:val="255"/>
        </w:trPr>
        <w:tc>
          <w:tcPr>
            <w:tcW w:w="1560" w:type="dxa"/>
            <w:vMerge/>
            <w:tcBorders>
              <w:left w:val="single" w:sz="8" w:space="0" w:color="auto"/>
              <w:right w:val="single" w:sz="4" w:space="0" w:color="auto"/>
            </w:tcBorders>
            <w:shd w:val="clear" w:color="auto" w:fill="auto"/>
            <w:vAlign w:val="center"/>
            <w:hideMark/>
          </w:tcPr>
          <w:p w14:paraId="08B42DF8" w14:textId="77777777" w:rsidR="00507380" w:rsidRPr="00A64B3A" w:rsidRDefault="00507380" w:rsidP="003E720E">
            <w:pPr>
              <w:spacing w:after="0" w:line="240" w:lineRule="auto"/>
              <w:rPr>
                <w:rFonts w:eastAsia="Times New Roman" w:cstheme="minorHAnsi"/>
                <w:b/>
                <w:bCs/>
                <w:color w:val="000000"/>
                <w:sz w:val="20"/>
                <w:szCs w:val="20"/>
                <w:lang w:eastAsia="es-CO"/>
              </w:rPr>
            </w:pPr>
          </w:p>
        </w:tc>
        <w:tc>
          <w:tcPr>
            <w:tcW w:w="12190" w:type="dxa"/>
            <w:gridSpan w:val="3"/>
            <w:tcBorders>
              <w:top w:val="single" w:sz="4" w:space="0" w:color="auto"/>
              <w:left w:val="nil"/>
              <w:bottom w:val="single" w:sz="8" w:space="0" w:color="auto"/>
              <w:right w:val="single" w:sz="8" w:space="0" w:color="000000"/>
            </w:tcBorders>
            <w:shd w:val="clear" w:color="auto" w:fill="auto"/>
            <w:hideMark/>
          </w:tcPr>
          <w:p w14:paraId="03543AD9" w14:textId="77777777" w:rsidR="00507380" w:rsidRPr="00A64B3A" w:rsidRDefault="00507380" w:rsidP="003E720E">
            <w:pPr>
              <w:spacing w:after="0" w:line="240" w:lineRule="auto"/>
              <w:rPr>
                <w:rFonts w:eastAsia="Times New Roman" w:cstheme="minorHAnsi"/>
                <w:color w:val="000000"/>
                <w:sz w:val="20"/>
                <w:szCs w:val="20"/>
                <w:lang w:eastAsia="es-CO"/>
              </w:rPr>
            </w:pPr>
            <w:r w:rsidRPr="00A64B3A">
              <w:rPr>
                <w:rFonts w:eastAsia="Times New Roman" w:cstheme="minorHAnsi"/>
                <w:color w:val="000000"/>
                <w:sz w:val="20"/>
                <w:szCs w:val="20"/>
                <w:lang w:eastAsia="es-CO"/>
              </w:rPr>
              <w:t>9. Registro audiovisual de la sesión</w:t>
            </w:r>
          </w:p>
        </w:tc>
      </w:tr>
      <w:tr w:rsidR="00507380" w:rsidRPr="00A64B3A" w14:paraId="04CC87E7" w14:textId="77777777" w:rsidTr="00507380">
        <w:trPr>
          <w:trHeight w:val="255"/>
        </w:trPr>
        <w:tc>
          <w:tcPr>
            <w:tcW w:w="1560" w:type="dxa"/>
            <w:vMerge/>
            <w:tcBorders>
              <w:left w:val="single" w:sz="8" w:space="0" w:color="auto"/>
              <w:right w:val="single" w:sz="4" w:space="0" w:color="auto"/>
            </w:tcBorders>
            <w:shd w:val="clear" w:color="auto" w:fill="auto"/>
            <w:vAlign w:val="center"/>
          </w:tcPr>
          <w:p w14:paraId="4D021FB3" w14:textId="77777777" w:rsidR="00507380" w:rsidRPr="00A64B3A" w:rsidRDefault="00507380" w:rsidP="003E720E">
            <w:pPr>
              <w:spacing w:after="0" w:line="240" w:lineRule="auto"/>
              <w:rPr>
                <w:rFonts w:eastAsia="Times New Roman" w:cstheme="minorHAnsi"/>
                <w:b/>
                <w:bCs/>
                <w:color w:val="000000"/>
                <w:sz w:val="20"/>
                <w:szCs w:val="20"/>
                <w:lang w:eastAsia="es-CO"/>
              </w:rPr>
            </w:pPr>
          </w:p>
        </w:tc>
        <w:tc>
          <w:tcPr>
            <w:tcW w:w="12190" w:type="dxa"/>
            <w:gridSpan w:val="3"/>
            <w:tcBorders>
              <w:top w:val="single" w:sz="4" w:space="0" w:color="auto"/>
              <w:left w:val="nil"/>
              <w:bottom w:val="single" w:sz="8" w:space="0" w:color="auto"/>
              <w:right w:val="single" w:sz="8" w:space="0" w:color="000000"/>
            </w:tcBorders>
            <w:shd w:val="clear" w:color="auto" w:fill="auto"/>
          </w:tcPr>
          <w:p w14:paraId="6586F0B0" w14:textId="15B37C9A" w:rsidR="00507380" w:rsidRPr="006A46DC" w:rsidRDefault="00507380" w:rsidP="006A46DC">
            <w:pPr>
              <w:spacing w:after="0"/>
              <w:jc w:val="both"/>
              <w:rPr>
                <w:rFonts w:eastAsia="Times New Roman" w:cstheme="minorHAnsi"/>
                <w:color w:val="000000"/>
                <w:sz w:val="20"/>
                <w:szCs w:val="20"/>
                <w:lang w:eastAsia="es-CO"/>
              </w:rPr>
            </w:pPr>
            <w:r>
              <w:rPr>
                <w:rFonts w:eastAsia="Times New Roman" w:cstheme="minorHAnsi"/>
                <w:color w:val="000000"/>
                <w:sz w:val="20"/>
                <w:szCs w:val="20"/>
                <w:lang w:eastAsia="es-CO"/>
              </w:rPr>
              <w:t xml:space="preserve">10. </w:t>
            </w:r>
            <w:r w:rsidRPr="006A46DC">
              <w:rPr>
                <w:rFonts w:eastAsia="Times New Roman" w:cstheme="minorHAnsi"/>
                <w:color w:val="000000"/>
                <w:sz w:val="20"/>
                <w:szCs w:val="20"/>
                <w:lang w:eastAsia="es-CO"/>
              </w:rPr>
              <w:t>Archivo Excel con los resultados del formulario de consulta abierta para la definición de temáticas a ser abordadas en el Diálogo Ciudadano.</w:t>
            </w:r>
          </w:p>
        </w:tc>
      </w:tr>
      <w:tr w:rsidR="00507380" w:rsidRPr="00A64B3A" w14:paraId="5924990A" w14:textId="77777777" w:rsidTr="00507380">
        <w:trPr>
          <w:trHeight w:val="255"/>
        </w:trPr>
        <w:tc>
          <w:tcPr>
            <w:tcW w:w="1560" w:type="dxa"/>
            <w:vMerge/>
            <w:tcBorders>
              <w:left w:val="single" w:sz="8" w:space="0" w:color="auto"/>
              <w:right w:val="single" w:sz="4" w:space="0" w:color="auto"/>
            </w:tcBorders>
            <w:shd w:val="clear" w:color="auto" w:fill="auto"/>
            <w:vAlign w:val="center"/>
          </w:tcPr>
          <w:p w14:paraId="5F6BED30" w14:textId="77777777" w:rsidR="00507380" w:rsidRPr="00A64B3A" w:rsidRDefault="00507380" w:rsidP="003E720E">
            <w:pPr>
              <w:spacing w:after="0" w:line="240" w:lineRule="auto"/>
              <w:rPr>
                <w:rFonts w:eastAsia="Times New Roman" w:cstheme="minorHAnsi"/>
                <w:b/>
                <w:bCs/>
                <w:color w:val="000000"/>
                <w:sz w:val="20"/>
                <w:szCs w:val="20"/>
                <w:lang w:eastAsia="es-CO"/>
              </w:rPr>
            </w:pPr>
          </w:p>
        </w:tc>
        <w:tc>
          <w:tcPr>
            <w:tcW w:w="12190" w:type="dxa"/>
            <w:gridSpan w:val="3"/>
            <w:tcBorders>
              <w:top w:val="single" w:sz="4" w:space="0" w:color="auto"/>
              <w:left w:val="nil"/>
              <w:bottom w:val="single" w:sz="8" w:space="0" w:color="auto"/>
              <w:right w:val="single" w:sz="8" w:space="0" w:color="000000"/>
            </w:tcBorders>
            <w:shd w:val="clear" w:color="auto" w:fill="auto"/>
          </w:tcPr>
          <w:p w14:paraId="4A772DCB" w14:textId="7B4A574B" w:rsidR="00507380" w:rsidRDefault="00507380" w:rsidP="006A46DC">
            <w:pPr>
              <w:spacing w:after="0"/>
              <w:jc w:val="both"/>
              <w:rPr>
                <w:rFonts w:eastAsia="Times New Roman" w:cstheme="minorHAnsi"/>
                <w:color w:val="000000"/>
                <w:sz w:val="20"/>
                <w:szCs w:val="20"/>
                <w:lang w:eastAsia="es-CO"/>
              </w:rPr>
            </w:pPr>
            <w:r>
              <w:rPr>
                <w:rFonts w:eastAsia="Times New Roman" w:cstheme="minorHAnsi"/>
                <w:color w:val="000000"/>
                <w:sz w:val="20"/>
                <w:szCs w:val="20"/>
                <w:lang w:eastAsia="es-CO"/>
              </w:rPr>
              <w:t xml:space="preserve">11. </w:t>
            </w:r>
            <w:r w:rsidRPr="002200AD">
              <w:rPr>
                <w:rFonts w:eastAsia="Times New Roman" w:cstheme="minorHAnsi"/>
                <w:color w:val="000000"/>
                <w:sz w:val="20"/>
                <w:szCs w:val="20"/>
                <w:lang w:eastAsia="es-CO"/>
              </w:rPr>
              <w:t>Archivo Excel con los resultados del formulario de inscripción del Diálogo Ciudadano.</w:t>
            </w:r>
          </w:p>
        </w:tc>
      </w:tr>
      <w:tr w:rsidR="00507380" w:rsidRPr="00A64B3A" w14:paraId="1BE13B87" w14:textId="77777777" w:rsidTr="00507380">
        <w:trPr>
          <w:trHeight w:val="255"/>
        </w:trPr>
        <w:tc>
          <w:tcPr>
            <w:tcW w:w="1560" w:type="dxa"/>
            <w:tcBorders>
              <w:left w:val="single" w:sz="8" w:space="0" w:color="auto"/>
              <w:bottom w:val="single" w:sz="8" w:space="0" w:color="000000"/>
              <w:right w:val="single" w:sz="4" w:space="0" w:color="auto"/>
            </w:tcBorders>
            <w:shd w:val="clear" w:color="auto" w:fill="auto"/>
            <w:vAlign w:val="center"/>
          </w:tcPr>
          <w:p w14:paraId="354C3F32" w14:textId="77777777" w:rsidR="00507380" w:rsidRPr="00A64B3A" w:rsidRDefault="00507380" w:rsidP="003E720E">
            <w:pPr>
              <w:spacing w:after="0" w:line="240" w:lineRule="auto"/>
              <w:rPr>
                <w:rFonts w:eastAsia="Times New Roman" w:cstheme="minorHAnsi"/>
                <w:b/>
                <w:bCs/>
                <w:color w:val="000000"/>
                <w:sz w:val="20"/>
                <w:szCs w:val="20"/>
                <w:lang w:eastAsia="es-CO"/>
              </w:rPr>
            </w:pPr>
          </w:p>
        </w:tc>
        <w:tc>
          <w:tcPr>
            <w:tcW w:w="12190" w:type="dxa"/>
            <w:gridSpan w:val="3"/>
            <w:tcBorders>
              <w:top w:val="single" w:sz="4" w:space="0" w:color="auto"/>
              <w:left w:val="nil"/>
              <w:bottom w:val="single" w:sz="8" w:space="0" w:color="auto"/>
              <w:right w:val="single" w:sz="8" w:space="0" w:color="000000"/>
            </w:tcBorders>
            <w:shd w:val="clear" w:color="auto" w:fill="auto"/>
          </w:tcPr>
          <w:p w14:paraId="492141AC" w14:textId="3399DA9D" w:rsidR="00507380" w:rsidRPr="002200AD" w:rsidRDefault="00507380" w:rsidP="006A46DC">
            <w:pPr>
              <w:spacing w:after="0"/>
              <w:jc w:val="both"/>
              <w:rPr>
                <w:rFonts w:eastAsia="Times New Roman" w:cstheme="minorHAnsi"/>
                <w:color w:val="000000"/>
                <w:sz w:val="20"/>
                <w:szCs w:val="20"/>
                <w:lang w:eastAsia="es-CO"/>
              </w:rPr>
            </w:pPr>
            <w:r>
              <w:rPr>
                <w:rFonts w:eastAsia="Times New Roman" w:cstheme="minorHAnsi"/>
                <w:color w:val="000000"/>
                <w:sz w:val="20"/>
                <w:szCs w:val="20"/>
                <w:lang w:eastAsia="es-CO"/>
              </w:rPr>
              <w:t xml:space="preserve">12. </w:t>
            </w:r>
            <w:r w:rsidRPr="002200AD">
              <w:rPr>
                <w:rFonts w:eastAsia="Times New Roman" w:cstheme="minorHAnsi"/>
                <w:color w:val="000000"/>
                <w:sz w:val="20"/>
                <w:szCs w:val="20"/>
                <w:lang w:eastAsia="es-CO"/>
              </w:rPr>
              <w:t xml:space="preserve">Presentación en PowerPoint de la socialización </w:t>
            </w:r>
          </w:p>
        </w:tc>
      </w:tr>
      <w:tr w:rsidR="004837BB" w:rsidRPr="00A64B3A" w14:paraId="78A55A4F" w14:textId="77777777" w:rsidTr="006A46DC">
        <w:trPr>
          <w:trHeight w:val="510"/>
        </w:trPr>
        <w:tc>
          <w:tcPr>
            <w:tcW w:w="15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AA9D87F" w14:textId="77777777" w:rsidR="003E720E" w:rsidRPr="00A64B3A" w:rsidRDefault="003E720E" w:rsidP="003E720E">
            <w:pPr>
              <w:spacing w:after="0" w:line="240" w:lineRule="auto"/>
              <w:jc w:val="right"/>
              <w:rPr>
                <w:rFonts w:eastAsia="Times New Roman" w:cstheme="minorHAnsi"/>
                <w:b/>
                <w:bCs/>
                <w:color w:val="000000"/>
                <w:sz w:val="20"/>
                <w:szCs w:val="20"/>
                <w:lang w:eastAsia="es-CO"/>
              </w:rPr>
            </w:pPr>
            <w:r w:rsidRPr="00A64B3A">
              <w:rPr>
                <w:rFonts w:eastAsia="Times New Roman" w:cstheme="minorHAnsi"/>
                <w:b/>
                <w:bCs/>
                <w:color w:val="000000"/>
                <w:sz w:val="20"/>
                <w:szCs w:val="20"/>
                <w:lang w:eastAsia="es-CO"/>
              </w:rPr>
              <w:t xml:space="preserve">Nombre de la persona que sistematiza: </w:t>
            </w:r>
          </w:p>
        </w:tc>
        <w:tc>
          <w:tcPr>
            <w:tcW w:w="3290" w:type="dxa"/>
            <w:tcBorders>
              <w:top w:val="single" w:sz="4" w:space="0" w:color="auto"/>
              <w:left w:val="nil"/>
              <w:bottom w:val="single" w:sz="4" w:space="0" w:color="auto"/>
              <w:right w:val="single" w:sz="4" w:space="0" w:color="auto"/>
            </w:tcBorders>
            <w:shd w:val="clear" w:color="auto" w:fill="auto"/>
            <w:vAlign w:val="bottom"/>
            <w:hideMark/>
          </w:tcPr>
          <w:p w14:paraId="0E90F9F0" w14:textId="77777777" w:rsidR="003E720E" w:rsidRDefault="00FA520A" w:rsidP="003E720E">
            <w:pPr>
              <w:spacing w:after="0" w:line="240" w:lineRule="auto"/>
              <w:jc w:val="right"/>
              <w:rPr>
                <w:rFonts w:eastAsia="Times New Roman" w:cstheme="minorHAnsi"/>
                <w:b/>
                <w:bCs/>
                <w:color w:val="000000"/>
                <w:sz w:val="20"/>
                <w:szCs w:val="20"/>
                <w:lang w:eastAsia="es-CO"/>
              </w:rPr>
            </w:pPr>
            <w:r w:rsidRPr="00A64B3A">
              <w:rPr>
                <w:rFonts w:eastAsia="Times New Roman" w:cstheme="minorHAnsi"/>
                <w:bCs/>
                <w:color w:val="000000"/>
                <w:sz w:val="20"/>
                <w:szCs w:val="20"/>
                <w:lang w:eastAsia="es-CO"/>
              </w:rPr>
              <w:t>Laura</w:t>
            </w:r>
            <w:r w:rsidR="00481F59">
              <w:rPr>
                <w:rFonts w:eastAsia="Times New Roman" w:cstheme="minorHAnsi"/>
                <w:bCs/>
                <w:color w:val="000000"/>
                <w:sz w:val="20"/>
                <w:szCs w:val="20"/>
                <w:lang w:eastAsia="es-CO"/>
              </w:rPr>
              <w:t xml:space="preserve"> Paola</w:t>
            </w:r>
            <w:r w:rsidRPr="00A64B3A">
              <w:rPr>
                <w:rFonts w:eastAsia="Times New Roman" w:cstheme="minorHAnsi"/>
                <w:bCs/>
                <w:color w:val="000000"/>
                <w:sz w:val="20"/>
                <w:szCs w:val="20"/>
                <w:lang w:eastAsia="es-CO"/>
              </w:rPr>
              <w:t xml:space="preserve"> Borda</w:t>
            </w:r>
            <w:r w:rsidR="003E720E" w:rsidRPr="00A64B3A">
              <w:rPr>
                <w:rFonts w:eastAsia="Times New Roman" w:cstheme="minorHAnsi"/>
                <w:b/>
                <w:bCs/>
                <w:color w:val="000000"/>
                <w:sz w:val="20"/>
                <w:szCs w:val="20"/>
                <w:lang w:eastAsia="es-CO"/>
              </w:rPr>
              <w:t> </w:t>
            </w:r>
          </w:p>
          <w:p w14:paraId="6AD1207C" w14:textId="77777777" w:rsidR="00481F59" w:rsidRPr="00A64B3A" w:rsidRDefault="00481F59" w:rsidP="00481F59">
            <w:pPr>
              <w:spacing w:after="0" w:line="240" w:lineRule="auto"/>
              <w:jc w:val="right"/>
              <w:rPr>
                <w:rFonts w:eastAsia="Times New Roman" w:cstheme="minorHAnsi"/>
                <w:bCs/>
                <w:color w:val="000000"/>
                <w:sz w:val="20"/>
                <w:szCs w:val="20"/>
                <w:lang w:eastAsia="es-CO"/>
              </w:rPr>
            </w:pPr>
            <w:r w:rsidRPr="00A64B3A">
              <w:rPr>
                <w:rFonts w:eastAsia="Times New Roman" w:cstheme="minorHAnsi"/>
                <w:bCs/>
                <w:color w:val="000000"/>
                <w:sz w:val="20"/>
                <w:szCs w:val="20"/>
                <w:lang w:eastAsia="es-CO"/>
              </w:rPr>
              <w:t>María del Pilar Romero</w:t>
            </w:r>
          </w:p>
          <w:p w14:paraId="30E32F6B" w14:textId="15E85EFE" w:rsidR="00481F59" w:rsidRPr="00A64B3A" w:rsidRDefault="00481F59" w:rsidP="003E720E">
            <w:pPr>
              <w:spacing w:after="0" w:line="240" w:lineRule="auto"/>
              <w:jc w:val="right"/>
              <w:rPr>
                <w:rFonts w:eastAsia="Times New Roman" w:cstheme="minorHAnsi"/>
                <w:b/>
                <w:bCs/>
                <w:color w:val="000000"/>
                <w:sz w:val="20"/>
                <w:szCs w:val="20"/>
                <w:lang w:eastAsia="es-CO"/>
              </w:rPr>
            </w:pPr>
          </w:p>
        </w:tc>
        <w:tc>
          <w:tcPr>
            <w:tcW w:w="7036" w:type="dxa"/>
            <w:tcBorders>
              <w:top w:val="single" w:sz="4" w:space="0" w:color="auto"/>
              <w:left w:val="nil"/>
              <w:bottom w:val="single" w:sz="4" w:space="0" w:color="auto"/>
              <w:right w:val="single" w:sz="4" w:space="0" w:color="auto"/>
            </w:tcBorders>
            <w:shd w:val="clear" w:color="auto" w:fill="auto"/>
            <w:vAlign w:val="center"/>
            <w:hideMark/>
          </w:tcPr>
          <w:p w14:paraId="169EE6F4" w14:textId="77777777" w:rsidR="003E720E" w:rsidRPr="00A64B3A" w:rsidRDefault="003E720E" w:rsidP="003E720E">
            <w:pPr>
              <w:spacing w:after="0" w:line="240" w:lineRule="auto"/>
              <w:jc w:val="right"/>
              <w:rPr>
                <w:rFonts w:eastAsia="Times New Roman" w:cstheme="minorHAnsi"/>
                <w:b/>
                <w:bCs/>
                <w:color w:val="000000"/>
                <w:sz w:val="20"/>
                <w:szCs w:val="20"/>
                <w:lang w:eastAsia="es-CO"/>
              </w:rPr>
            </w:pPr>
            <w:r w:rsidRPr="00A64B3A">
              <w:rPr>
                <w:rFonts w:eastAsia="Times New Roman" w:cstheme="minorHAnsi"/>
                <w:b/>
                <w:bCs/>
                <w:color w:val="000000"/>
                <w:sz w:val="20"/>
                <w:szCs w:val="20"/>
                <w:lang w:eastAsia="es-CO"/>
              </w:rPr>
              <w:t xml:space="preserve">Nombre del/la moderador/a del diálogo ciudadano: </w:t>
            </w:r>
          </w:p>
        </w:tc>
        <w:tc>
          <w:tcPr>
            <w:tcW w:w="1864" w:type="dxa"/>
            <w:tcBorders>
              <w:top w:val="single" w:sz="4" w:space="0" w:color="auto"/>
              <w:left w:val="nil"/>
              <w:bottom w:val="single" w:sz="4" w:space="0" w:color="auto"/>
              <w:right w:val="single" w:sz="4" w:space="0" w:color="auto"/>
            </w:tcBorders>
            <w:shd w:val="clear" w:color="auto" w:fill="auto"/>
            <w:vAlign w:val="bottom"/>
            <w:hideMark/>
          </w:tcPr>
          <w:p w14:paraId="690ED244" w14:textId="79C9A742" w:rsidR="003E720E" w:rsidRPr="00A64B3A" w:rsidRDefault="003E720E" w:rsidP="003E720E">
            <w:pPr>
              <w:spacing w:after="0" w:line="240" w:lineRule="auto"/>
              <w:rPr>
                <w:rFonts w:eastAsia="Times New Roman" w:cstheme="minorHAnsi"/>
                <w:bCs/>
                <w:color w:val="000000"/>
                <w:sz w:val="20"/>
                <w:szCs w:val="20"/>
                <w:lang w:eastAsia="es-CO"/>
              </w:rPr>
            </w:pPr>
            <w:r w:rsidRPr="00A64B3A">
              <w:rPr>
                <w:rFonts w:eastAsia="Times New Roman" w:cstheme="minorHAnsi"/>
                <w:b/>
                <w:bCs/>
                <w:color w:val="000000"/>
                <w:sz w:val="20"/>
                <w:szCs w:val="20"/>
                <w:lang w:eastAsia="es-CO"/>
              </w:rPr>
              <w:t> </w:t>
            </w:r>
            <w:r w:rsidR="00FA520A" w:rsidRPr="00A64B3A">
              <w:rPr>
                <w:rFonts w:eastAsia="Times New Roman" w:cstheme="minorHAnsi"/>
                <w:bCs/>
                <w:color w:val="000000"/>
                <w:sz w:val="20"/>
                <w:szCs w:val="20"/>
                <w:lang w:eastAsia="es-CO"/>
              </w:rPr>
              <w:t>Iván David Márquez Castelblanco – Subsecretario Jurídico</w:t>
            </w:r>
          </w:p>
        </w:tc>
      </w:tr>
      <w:tr w:rsidR="004837BB" w:rsidRPr="00A64B3A" w14:paraId="72502793" w14:textId="77777777" w:rsidTr="006A46DC">
        <w:trPr>
          <w:trHeight w:val="420"/>
        </w:trPr>
        <w:tc>
          <w:tcPr>
            <w:tcW w:w="1560" w:type="dxa"/>
            <w:tcBorders>
              <w:top w:val="nil"/>
              <w:left w:val="single" w:sz="4" w:space="0" w:color="auto"/>
              <w:bottom w:val="single" w:sz="4" w:space="0" w:color="auto"/>
              <w:right w:val="single" w:sz="4" w:space="0" w:color="auto"/>
            </w:tcBorders>
            <w:shd w:val="clear" w:color="auto" w:fill="auto"/>
            <w:vAlign w:val="bottom"/>
            <w:hideMark/>
          </w:tcPr>
          <w:p w14:paraId="7A868035" w14:textId="77777777" w:rsidR="003E720E" w:rsidRPr="00A64B3A" w:rsidRDefault="003E720E" w:rsidP="003E720E">
            <w:pPr>
              <w:spacing w:after="0" w:line="240" w:lineRule="auto"/>
              <w:jc w:val="right"/>
              <w:rPr>
                <w:rFonts w:eastAsia="Times New Roman" w:cstheme="minorHAnsi"/>
                <w:b/>
                <w:bCs/>
                <w:color w:val="000000"/>
                <w:sz w:val="20"/>
                <w:szCs w:val="20"/>
                <w:lang w:eastAsia="es-CO"/>
              </w:rPr>
            </w:pPr>
            <w:r w:rsidRPr="00A64B3A">
              <w:rPr>
                <w:rFonts w:eastAsia="Times New Roman" w:cstheme="minorHAnsi"/>
                <w:b/>
                <w:bCs/>
                <w:color w:val="000000"/>
                <w:sz w:val="20"/>
                <w:szCs w:val="20"/>
                <w:lang w:eastAsia="es-CO"/>
              </w:rPr>
              <w:t xml:space="preserve">Correo electrónico: </w:t>
            </w:r>
          </w:p>
        </w:tc>
        <w:tc>
          <w:tcPr>
            <w:tcW w:w="3290" w:type="dxa"/>
            <w:tcBorders>
              <w:top w:val="nil"/>
              <w:left w:val="nil"/>
              <w:bottom w:val="single" w:sz="4" w:space="0" w:color="auto"/>
              <w:right w:val="single" w:sz="4" w:space="0" w:color="auto"/>
            </w:tcBorders>
            <w:shd w:val="clear" w:color="auto" w:fill="auto"/>
            <w:vAlign w:val="bottom"/>
            <w:hideMark/>
          </w:tcPr>
          <w:p w14:paraId="23B89B32" w14:textId="77777777" w:rsidR="003E720E" w:rsidRDefault="00922B68" w:rsidP="00FA520A">
            <w:pPr>
              <w:spacing w:after="0" w:line="240" w:lineRule="auto"/>
              <w:jc w:val="right"/>
              <w:rPr>
                <w:rStyle w:val="Hipervnculo"/>
                <w:rFonts w:eastAsia="Times New Roman" w:cstheme="minorHAnsi"/>
                <w:bCs/>
                <w:sz w:val="20"/>
                <w:szCs w:val="20"/>
                <w:lang w:eastAsia="es-CO"/>
              </w:rPr>
            </w:pPr>
            <w:hyperlink r:id="rId40" w:history="1">
              <w:r w:rsidR="00FA520A" w:rsidRPr="00A64B3A">
                <w:rPr>
                  <w:rStyle w:val="Hipervnculo"/>
                  <w:rFonts w:eastAsia="Times New Roman" w:cstheme="minorHAnsi"/>
                  <w:bCs/>
                  <w:sz w:val="20"/>
                  <w:szCs w:val="20"/>
                  <w:lang w:eastAsia="es-CO"/>
                </w:rPr>
                <w:t>lpbordag@secretariajuridica.gov.co</w:t>
              </w:r>
            </w:hyperlink>
          </w:p>
          <w:p w14:paraId="7C269731" w14:textId="77777777" w:rsidR="00481F59" w:rsidRPr="00A64B3A" w:rsidRDefault="00922B68" w:rsidP="00481F59">
            <w:pPr>
              <w:spacing w:after="0" w:line="240" w:lineRule="auto"/>
              <w:jc w:val="right"/>
              <w:rPr>
                <w:rFonts w:eastAsia="Times New Roman" w:cstheme="minorHAnsi"/>
                <w:bCs/>
                <w:color w:val="000000"/>
                <w:sz w:val="20"/>
                <w:szCs w:val="20"/>
                <w:lang w:eastAsia="es-CO"/>
              </w:rPr>
            </w:pPr>
            <w:hyperlink r:id="rId41" w:history="1">
              <w:r w:rsidR="00481F59" w:rsidRPr="00A64B3A">
                <w:rPr>
                  <w:rStyle w:val="Hipervnculo"/>
                  <w:rFonts w:eastAsia="Times New Roman" w:cstheme="minorHAnsi"/>
                  <w:bCs/>
                  <w:sz w:val="20"/>
                  <w:szCs w:val="20"/>
                  <w:lang w:eastAsia="es-CO"/>
                </w:rPr>
                <w:t>mpromerob@secretariajuridica.gov.co</w:t>
              </w:r>
            </w:hyperlink>
          </w:p>
          <w:p w14:paraId="14F166AB" w14:textId="01909BE0" w:rsidR="00481F59" w:rsidRPr="00A64B3A" w:rsidRDefault="00481F59" w:rsidP="00FA520A">
            <w:pPr>
              <w:spacing w:after="0" w:line="240" w:lineRule="auto"/>
              <w:jc w:val="right"/>
              <w:rPr>
                <w:rFonts w:eastAsia="Times New Roman" w:cstheme="minorHAnsi"/>
                <w:bCs/>
                <w:color w:val="000000"/>
                <w:sz w:val="20"/>
                <w:szCs w:val="20"/>
                <w:lang w:eastAsia="es-CO"/>
              </w:rPr>
            </w:pPr>
          </w:p>
        </w:tc>
        <w:tc>
          <w:tcPr>
            <w:tcW w:w="7036" w:type="dxa"/>
            <w:tcBorders>
              <w:top w:val="nil"/>
              <w:left w:val="nil"/>
              <w:bottom w:val="single" w:sz="4" w:space="0" w:color="auto"/>
              <w:right w:val="single" w:sz="4" w:space="0" w:color="auto"/>
            </w:tcBorders>
            <w:shd w:val="clear" w:color="auto" w:fill="auto"/>
            <w:vAlign w:val="bottom"/>
            <w:hideMark/>
          </w:tcPr>
          <w:p w14:paraId="0BFC79E1" w14:textId="77777777" w:rsidR="003E720E" w:rsidRPr="00A64B3A" w:rsidRDefault="003E720E" w:rsidP="003E720E">
            <w:pPr>
              <w:spacing w:after="0" w:line="240" w:lineRule="auto"/>
              <w:jc w:val="right"/>
              <w:rPr>
                <w:rFonts w:eastAsia="Times New Roman" w:cstheme="minorHAnsi"/>
                <w:b/>
                <w:bCs/>
                <w:color w:val="000000"/>
                <w:sz w:val="20"/>
                <w:szCs w:val="20"/>
                <w:lang w:eastAsia="es-CO"/>
              </w:rPr>
            </w:pPr>
            <w:r w:rsidRPr="00A64B3A">
              <w:rPr>
                <w:rFonts w:eastAsia="Times New Roman" w:cstheme="minorHAnsi"/>
                <w:b/>
                <w:bCs/>
                <w:color w:val="000000"/>
                <w:sz w:val="20"/>
                <w:szCs w:val="20"/>
                <w:lang w:eastAsia="es-CO"/>
              </w:rPr>
              <w:t xml:space="preserve">Correo electrónico: </w:t>
            </w:r>
          </w:p>
        </w:tc>
        <w:tc>
          <w:tcPr>
            <w:tcW w:w="1864" w:type="dxa"/>
            <w:tcBorders>
              <w:top w:val="nil"/>
              <w:left w:val="nil"/>
              <w:bottom w:val="single" w:sz="4" w:space="0" w:color="auto"/>
              <w:right w:val="single" w:sz="4" w:space="0" w:color="auto"/>
            </w:tcBorders>
            <w:shd w:val="clear" w:color="auto" w:fill="auto"/>
            <w:vAlign w:val="bottom"/>
            <w:hideMark/>
          </w:tcPr>
          <w:p w14:paraId="6FDC525A" w14:textId="2B7E8EC9" w:rsidR="00FA520A" w:rsidRPr="00A64B3A" w:rsidRDefault="00922B68" w:rsidP="00FA520A">
            <w:pPr>
              <w:spacing w:after="0" w:line="240" w:lineRule="auto"/>
              <w:rPr>
                <w:rFonts w:eastAsia="Times New Roman" w:cstheme="minorHAnsi"/>
                <w:bCs/>
                <w:color w:val="000000"/>
                <w:sz w:val="20"/>
                <w:szCs w:val="20"/>
                <w:lang w:eastAsia="es-CO"/>
              </w:rPr>
            </w:pPr>
            <w:hyperlink r:id="rId42" w:history="1">
              <w:r w:rsidR="00FA520A" w:rsidRPr="00A64B3A">
                <w:rPr>
                  <w:rStyle w:val="Hipervnculo"/>
                  <w:rFonts w:eastAsia="Times New Roman" w:cstheme="minorHAnsi"/>
                  <w:bCs/>
                  <w:sz w:val="20"/>
                  <w:szCs w:val="20"/>
                  <w:lang w:eastAsia="es-CO"/>
                </w:rPr>
                <w:t>idmarquezc@secretariajuridica.gov.co</w:t>
              </w:r>
            </w:hyperlink>
          </w:p>
        </w:tc>
      </w:tr>
    </w:tbl>
    <w:p w14:paraId="7506003F" w14:textId="67B5DD79" w:rsidR="004837BB" w:rsidRDefault="004837BB" w:rsidP="00415EAD">
      <w:pPr>
        <w:spacing w:after="0"/>
        <w:jc w:val="both"/>
        <w:rPr>
          <w:rFonts w:cstheme="minorHAnsi"/>
          <w:sz w:val="24"/>
          <w:szCs w:val="24"/>
        </w:rPr>
      </w:pPr>
    </w:p>
    <w:p w14:paraId="46FE574E" w14:textId="266817D7" w:rsidR="006A46DC" w:rsidRDefault="006A46DC" w:rsidP="00415EAD">
      <w:pPr>
        <w:spacing w:after="0"/>
        <w:jc w:val="both"/>
        <w:rPr>
          <w:rFonts w:cstheme="minorHAnsi"/>
          <w:sz w:val="24"/>
          <w:szCs w:val="24"/>
        </w:rPr>
      </w:pPr>
    </w:p>
    <w:p w14:paraId="4D156708" w14:textId="77777777" w:rsidR="00DE6243" w:rsidRDefault="00DE6243" w:rsidP="00415EAD">
      <w:pPr>
        <w:spacing w:after="0"/>
        <w:jc w:val="both"/>
        <w:rPr>
          <w:rFonts w:cstheme="minorHAnsi"/>
          <w:sz w:val="24"/>
          <w:szCs w:val="24"/>
        </w:rPr>
      </w:pPr>
    </w:p>
    <w:p w14:paraId="0267580B" w14:textId="1A586B34" w:rsidR="006A46DC" w:rsidRDefault="006A46DC" w:rsidP="00415EAD">
      <w:pPr>
        <w:spacing w:after="0"/>
        <w:jc w:val="both"/>
        <w:rPr>
          <w:rFonts w:cstheme="minorHAnsi"/>
          <w:sz w:val="24"/>
          <w:szCs w:val="24"/>
        </w:rPr>
      </w:pPr>
      <w:r>
        <w:rPr>
          <w:rFonts w:cstheme="minorHAnsi"/>
          <w:sz w:val="24"/>
          <w:szCs w:val="24"/>
        </w:rPr>
        <w:t>Oficina Asesora de Planeación</w:t>
      </w:r>
    </w:p>
    <w:p w14:paraId="0D4995FF" w14:textId="56A88739" w:rsidR="00632DBE" w:rsidRPr="00DE6243" w:rsidRDefault="00DE6243" w:rsidP="006A46DC">
      <w:pPr>
        <w:spacing w:after="0"/>
        <w:jc w:val="both"/>
        <w:rPr>
          <w:rFonts w:cstheme="minorHAnsi"/>
          <w:sz w:val="24"/>
          <w:szCs w:val="24"/>
        </w:rPr>
      </w:pPr>
      <w:r>
        <w:rPr>
          <w:rFonts w:cstheme="minorHAnsi"/>
          <w:sz w:val="24"/>
          <w:szCs w:val="24"/>
        </w:rPr>
        <w:t>Secretaría Jurídica Distrital</w:t>
      </w:r>
    </w:p>
    <w:sectPr w:rsidR="00632DBE" w:rsidRPr="00DE6243" w:rsidSect="006A46DC">
      <w:pgSz w:w="15840" w:h="12240" w:orient="landscape"/>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B0326ED" w14:textId="77777777" w:rsidR="00922B68" w:rsidRDefault="00922B68" w:rsidP="00E962BA">
      <w:pPr>
        <w:spacing w:after="0" w:line="240" w:lineRule="auto"/>
      </w:pPr>
      <w:r>
        <w:separator/>
      </w:r>
    </w:p>
  </w:endnote>
  <w:endnote w:type="continuationSeparator" w:id="0">
    <w:p w14:paraId="6F84206A" w14:textId="77777777" w:rsidR="00922B68" w:rsidRDefault="00922B68" w:rsidP="00E962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D238C1" w14:textId="6016FF13" w:rsidR="00F44866" w:rsidRDefault="00F44866">
    <w:pPr>
      <w:pStyle w:val="Piedepgina"/>
    </w:pPr>
    <w:r w:rsidRPr="00B93748">
      <w:rPr>
        <w:noProof/>
        <w:lang w:eastAsia="es-CO"/>
      </w:rPr>
      <w:drawing>
        <wp:inline distT="0" distB="0" distL="0" distR="0" wp14:anchorId="6D4459A3" wp14:editId="722FA4F8">
          <wp:extent cx="5610225" cy="828675"/>
          <wp:effectExtent l="0" t="0" r="0" b="0"/>
          <wp:docPr id="2" name="Imagen 2" descr="Pie de pág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e de págin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0225" cy="828675"/>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B5DF8DE" w14:textId="77777777" w:rsidR="00922B68" w:rsidRDefault="00922B68" w:rsidP="00E962BA">
      <w:pPr>
        <w:spacing w:after="0" w:line="240" w:lineRule="auto"/>
      </w:pPr>
      <w:r>
        <w:separator/>
      </w:r>
    </w:p>
  </w:footnote>
  <w:footnote w:type="continuationSeparator" w:id="0">
    <w:p w14:paraId="1C3EFC9A" w14:textId="77777777" w:rsidR="00922B68" w:rsidRDefault="00922B68" w:rsidP="00E962B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745905" w14:textId="195AA75A" w:rsidR="00B4075A" w:rsidRDefault="00B4075A" w:rsidP="00E962BA">
    <w:pPr>
      <w:pStyle w:val="Encabezado"/>
      <w:jc w:val="center"/>
    </w:pPr>
    <w:r>
      <w:rPr>
        <w:rFonts w:ascii="Arial" w:hAnsi="Arial" w:cs="Arial"/>
        <w:b/>
        <w:noProof/>
        <w:color w:val="000000"/>
        <w:sz w:val="14"/>
        <w:szCs w:val="14"/>
        <w:lang w:eastAsia="es-CO"/>
      </w:rPr>
      <w:drawing>
        <wp:inline distT="0" distB="0" distL="0" distR="0" wp14:anchorId="45D2D819" wp14:editId="44B91DF5">
          <wp:extent cx="2201466" cy="819150"/>
          <wp:effectExtent l="0" t="0" r="889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sc2.jpg"/>
                  <pic:cNvPicPr/>
                </pic:nvPicPr>
                <pic:blipFill>
                  <a:blip r:embed="rId1">
                    <a:extLst>
                      <a:ext uri="{28A0092B-C50C-407E-A947-70E740481C1C}">
                        <a14:useLocalDpi xmlns:a14="http://schemas.microsoft.com/office/drawing/2010/main" val="0"/>
                      </a:ext>
                    </a:extLst>
                  </a:blip>
                  <a:stretch>
                    <a:fillRect/>
                  </a:stretch>
                </pic:blipFill>
                <pic:spPr>
                  <a:xfrm>
                    <a:off x="0" y="0"/>
                    <a:ext cx="2224478" cy="827713"/>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8747F3"/>
    <w:multiLevelType w:val="hybridMultilevel"/>
    <w:tmpl w:val="D012CD34"/>
    <w:lvl w:ilvl="0" w:tplc="240A0001">
      <w:start w:val="1"/>
      <w:numFmt w:val="bullet"/>
      <w:lvlText w:val=""/>
      <w:lvlJc w:val="left"/>
      <w:pPr>
        <w:ind w:left="720" w:hanging="360"/>
      </w:pPr>
      <w:rPr>
        <w:rFonts w:ascii="Symbol" w:hAnsi="Symbol"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D5365E9"/>
    <w:multiLevelType w:val="hybridMultilevel"/>
    <w:tmpl w:val="13563068"/>
    <w:lvl w:ilvl="0" w:tplc="A2FE7490">
      <w:start w:val="3"/>
      <w:numFmt w:val="bullet"/>
      <w:lvlText w:val="-"/>
      <w:lvlJc w:val="left"/>
      <w:pPr>
        <w:ind w:left="720" w:hanging="360"/>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F9030BB"/>
    <w:multiLevelType w:val="hybridMultilevel"/>
    <w:tmpl w:val="C820011A"/>
    <w:lvl w:ilvl="0" w:tplc="ED3496E2">
      <w:start w:val="4"/>
      <w:numFmt w:val="bullet"/>
      <w:lvlText w:val="-"/>
      <w:lvlJc w:val="left"/>
      <w:pPr>
        <w:ind w:left="720" w:hanging="360"/>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147A3E81"/>
    <w:multiLevelType w:val="multilevel"/>
    <w:tmpl w:val="5CAEDA20"/>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15:restartNumberingAfterBreak="0">
    <w:nsid w:val="1D051093"/>
    <w:multiLevelType w:val="hybridMultilevel"/>
    <w:tmpl w:val="2376B3D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25B83B39"/>
    <w:multiLevelType w:val="hybridMultilevel"/>
    <w:tmpl w:val="B1B8724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28994298"/>
    <w:multiLevelType w:val="multilevel"/>
    <w:tmpl w:val="1B5AA1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9BA4AC4"/>
    <w:multiLevelType w:val="hybridMultilevel"/>
    <w:tmpl w:val="0792B3B8"/>
    <w:lvl w:ilvl="0" w:tplc="4EA8DEE8">
      <w:start w:val="3"/>
      <w:numFmt w:val="bullet"/>
      <w:lvlText w:val="-"/>
      <w:lvlJc w:val="left"/>
      <w:pPr>
        <w:ind w:left="720" w:hanging="360"/>
      </w:pPr>
      <w:rPr>
        <w:rFonts w:ascii="Arial" w:eastAsiaTheme="minorHAnsi" w:hAnsi="Arial" w:cs="Arial" w:hint="default"/>
        <w:b w:val="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42947AD0"/>
    <w:multiLevelType w:val="hybridMultilevel"/>
    <w:tmpl w:val="3F027C8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4C8669ED"/>
    <w:multiLevelType w:val="hybridMultilevel"/>
    <w:tmpl w:val="ED6E492E"/>
    <w:lvl w:ilvl="0" w:tplc="240A000F">
      <w:start w:val="1"/>
      <w:numFmt w:val="decimal"/>
      <w:lvlText w:val="%1."/>
      <w:lvlJc w:val="left"/>
      <w:pPr>
        <w:ind w:left="720" w:hanging="360"/>
      </w:pPr>
      <w:rPr>
        <w:rFonts w:hint="default"/>
        <w:b w:val="0"/>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541279B0"/>
    <w:multiLevelType w:val="hybridMultilevel"/>
    <w:tmpl w:val="4782BD7A"/>
    <w:lvl w:ilvl="0" w:tplc="BF1E5A78">
      <w:numFmt w:val="bullet"/>
      <w:lvlText w:val="-"/>
      <w:lvlJc w:val="left"/>
      <w:pPr>
        <w:ind w:left="720" w:hanging="360"/>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667D0B2A"/>
    <w:multiLevelType w:val="hybridMultilevel"/>
    <w:tmpl w:val="F54886DA"/>
    <w:lvl w:ilvl="0" w:tplc="240A000D">
      <w:start w:val="1"/>
      <w:numFmt w:val="bullet"/>
      <w:lvlText w:val=""/>
      <w:lvlJc w:val="left"/>
      <w:pPr>
        <w:ind w:left="1068" w:hanging="360"/>
      </w:pPr>
      <w:rPr>
        <w:rFonts w:ascii="Wingdings" w:hAnsi="Wingdings"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12" w15:restartNumberingAfterBreak="0">
    <w:nsid w:val="67BE3675"/>
    <w:multiLevelType w:val="hybridMultilevel"/>
    <w:tmpl w:val="279CD51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714A0403"/>
    <w:multiLevelType w:val="hybridMultilevel"/>
    <w:tmpl w:val="20FA970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722C5512"/>
    <w:multiLevelType w:val="hybridMultilevel"/>
    <w:tmpl w:val="9224F35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7A710625"/>
    <w:multiLevelType w:val="hybridMultilevel"/>
    <w:tmpl w:val="ED6E492E"/>
    <w:lvl w:ilvl="0" w:tplc="240A000F">
      <w:start w:val="1"/>
      <w:numFmt w:val="decimal"/>
      <w:lvlText w:val="%1."/>
      <w:lvlJc w:val="left"/>
      <w:pPr>
        <w:ind w:left="720" w:hanging="360"/>
      </w:pPr>
      <w:rPr>
        <w:rFonts w:hint="default"/>
        <w:b w:val="0"/>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7E317ACC"/>
    <w:multiLevelType w:val="multilevel"/>
    <w:tmpl w:val="0B6226EE"/>
    <w:lvl w:ilvl="0">
      <w:start w:val="1"/>
      <w:numFmt w:val="decimal"/>
      <w:lvlText w:val="%1."/>
      <w:lvlJc w:val="left"/>
      <w:pPr>
        <w:ind w:left="720" w:hanging="360"/>
      </w:pPr>
      <w:rPr>
        <w:rFonts w:hint="default"/>
        <w:b/>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abstractNumId w:val="10"/>
  </w:num>
  <w:num w:numId="2">
    <w:abstractNumId w:val="12"/>
  </w:num>
  <w:num w:numId="3">
    <w:abstractNumId w:val="1"/>
  </w:num>
  <w:num w:numId="4">
    <w:abstractNumId w:val="7"/>
  </w:num>
  <w:num w:numId="5">
    <w:abstractNumId w:val="9"/>
  </w:num>
  <w:num w:numId="6">
    <w:abstractNumId w:val="13"/>
  </w:num>
  <w:num w:numId="7">
    <w:abstractNumId w:val="0"/>
  </w:num>
  <w:num w:numId="8">
    <w:abstractNumId w:val="5"/>
  </w:num>
  <w:num w:numId="9">
    <w:abstractNumId w:val="4"/>
  </w:num>
  <w:num w:numId="10">
    <w:abstractNumId w:val="11"/>
  </w:num>
  <w:num w:numId="11">
    <w:abstractNumId w:val="16"/>
  </w:num>
  <w:num w:numId="12">
    <w:abstractNumId w:val="3"/>
  </w:num>
  <w:num w:numId="13">
    <w:abstractNumId w:val="14"/>
  </w:num>
  <w:num w:numId="14">
    <w:abstractNumId w:val="2"/>
  </w:num>
  <w:num w:numId="15">
    <w:abstractNumId w:val="15"/>
  </w:num>
  <w:num w:numId="16">
    <w:abstractNumId w:val="8"/>
  </w:num>
  <w:num w:numId="1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gutterAtTop/>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646C"/>
    <w:rsid w:val="00005F9C"/>
    <w:rsid w:val="0001184C"/>
    <w:rsid w:val="00024F23"/>
    <w:rsid w:val="00066F2E"/>
    <w:rsid w:val="00071782"/>
    <w:rsid w:val="00075AFD"/>
    <w:rsid w:val="00080619"/>
    <w:rsid w:val="00083465"/>
    <w:rsid w:val="00085481"/>
    <w:rsid w:val="00087F15"/>
    <w:rsid w:val="00091B55"/>
    <w:rsid w:val="00092B0A"/>
    <w:rsid w:val="00097E6B"/>
    <w:rsid w:val="000A56D8"/>
    <w:rsid w:val="000C3176"/>
    <w:rsid w:val="000C5DA5"/>
    <w:rsid w:val="000D31F1"/>
    <w:rsid w:val="000F66A2"/>
    <w:rsid w:val="000F6FF7"/>
    <w:rsid w:val="0010538F"/>
    <w:rsid w:val="00117B85"/>
    <w:rsid w:val="00123BEE"/>
    <w:rsid w:val="001444F5"/>
    <w:rsid w:val="00167C97"/>
    <w:rsid w:val="00172B64"/>
    <w:rsid w:val="001812F1"/>
    <w:rsid w:val="00182985"/>
    <w:rsid w:val="00182F45"/>
    <w:rsid w:val="00197844"/>
    <w:rsid w:val="001A46EB"/>
    <w:rsid w:val="001D6213"/>
    <w:rsid w:val="001F2F8B"/>
    <w:rsid w:val="00214155"/>
    <w:rsid w:val="002200AD"/>
    <w:rsid w:val="00221B8B"/>
    <w:rsid w:val="00224E9F"/>
    <w:rsid w:val="00273ED8"/>
    <w:rsid w:val="00294BF8"/>
    <w:rsid w:val="002A5D03"/>
    <w:rsid w:val="002C220E"/>
    <w:rsid w:val="002C4F7B"/>
    <w:rsid w:val="002D379B"/>
    <w:rsid w:val="002E36F2"/>
    <w:rsid w:val="002F2E6E"/>
    <w:rsid w:val="00311E17"/>
    <w:rsid w:val="00313C8B"/>
    <w:rsid w:val="00331774"/>
    <w:rsid w:val="0037331B"/>
    <w:rsid w:val="003812CC"/>
    <w:rsid w:val="003C3712"/>
    <w:rsid w:val="003C44ED"/>
    <w:rsid w:val="003D397C"/>
    <w:rsid w:val="003D56B6"/>
    <w:rsid w:val="003D5C46"/>
    <w:rsid w:val="003E4366"/>
    <w:rsid w:val="003E720E"/>
    <w:rsid w:val="003F3CF4"/>
    <w:rsid w:val="00411709"/>
    <w:rsid w:val="00415EAD"/>
    <w:rsid w:val="00424BDC"/>
    <w:rsid w:val="00425AC9"/>
    <w:rsid w:val="0042787C"/>
    <w:rsid w:val="004311C0"/>
    <w:rsid w:val="004366B0"/>
    <w:rsid w:val="00450D4D"/>
    <w:rsid w:val="00451499"/>
    <w:rsid w:val="00460511"/>
    <w:rsid w:val="00470534"/>
    <w:rsid w:val="00481F59"/>
    <w:rsid w:val="004837BB"/>
    <w:rsid w:val="00486837"/>
    <w:rsid w:val="004A6483"/>
    <w:rsid w:val="004B25B8"/>
    <w:rsid w:val="004B4DBF"/>
    <w:rsid w:val="004B575A"/>
    <w:rsid w:val="004B6E57"/>
    <w:rsid w:val="004C2768"/>
    <w:rsid w:val="004C38DA"/>
    <w:rsid w:val="004C40E5"/>
    <w:rsid w:val="004D0F9E"/>
    <w:rsid w:val="004F0BA7"/>
    <w:rsid w:val="00500F4A"/>
    <w:rsid w:val="00507380"/>
    <w:rsid w:val="00543E84"/>
    <w:rsid w:val="00543EAA"/>
    <w:rsid w:val="005531AF"/>
    <w:rsid w:val="00577402"/>
    <w:rsid w:val="005873C9"/>
    <w:rsid w:val="0059748C"/>
    <w:rsid w:val="00597DB0"/>
    <w:rsid w:val="005B2F3B"/>
    <w:rsid w:val="005B7AC7"/>
    <w:rsid w:val="005C005A"/>
    <w:rsid w:val="005C4FD0"/>
    <w:rsid w:val="005D7FBE"/>
    <w:rsid w:val="005E07D5"/>
    <w:rsid w:val="005E73F7"/>
    <w:rsid w:val="005F4302"/>
    <w:rsid w:val="005F43BA"/>
    <w:rsid w:val="00603B4E"/>
    <w:rsid w:val="006175B9"/>
    <w:rsid w:val="0062258D"/>
    <w:rsid w:val="00632DBE"/>
    <w:rsid w:val="00637509"/>
    <w:rsid w:val="0064203D"/>
    <w:rsid w:val="006441A5"/>
    <w:rsid w:val="006474CC"/>
    <w:rsid w:val="0065660B"/>
    <w:rsid w:val="006730C9"/>
    <w:rsid w:val="00692D03"/>
    <w:rsid w:val="006A46DC"/>
    <w:rsid w:val="006A5995"/>
    <w:rsid w:val="006E6EBF"/>
    <w:rsid w:val="00700AE6"/>
    <w:rsid w:val="007141BA"/>
    <w:rsid w:val="00732538"/>
    <w:rsid w:val="00741764"/>
    <w:rsid w:val="00745B75"/>
    <w:rsid w:val="00753DF3"/>
    <w:rsid w:val="0076415D"/>
    <w:rsid w:val="007843B8"/>
    <w:rsid w:val="007B55D1"/>
    <w:rsid w:val="007C3B10"/>
    <w:rsid w:val="007D08E7"/>
    <w:rsid w:val="007D7D22"/>
    <w:rsid w:val="007E0AA8"/>
    <w:rsid w:val="007E255E"/>
    <w:rsid w:val="007F0883"/>
    <w:rsid w:val="007F3558"/>
    <w:rsid w:val="00802F7B"/>
    <w:rsid w:val="00827FEA"/>
    <w:rsid w:val="008376B7"/>
    <w:rsid w:val="008450F3"/>
    <w:rsid w:val="0085261A"/>
    <w:rsid w:val="00857598"/>
    <w:rsid w:val="00860633"/>
    <w:rsid w:val="00861C46"/>
    <w:rsid w:val="008632F4"/>
    <w:rsid w:val="0088700F"/>
    <w:rsid w:val="0090294D"/>
    <w:rsid w:val="00917782"/>
    <w:rsid w:val="00922B68"/>
    <w:rsid w:val="009269F7"/>
    <w:rsid w:val="009350F1"/>
    <w:rsid w:val="00963BC8"/>
    <w:rsid w:val="00980925"/>
    <w:rsid w:val="0098124D"/>
    <w:rsid w:val="00981E8F"/>
    <w:rsid w:val="0098472C"/>
    <w:rsid w:val="009A090E"/>
    <w:rsid w:val="009A52D7"/>
    <w:rsid w:val="009B1C2A"/>
    <w:rsid w:val="009C4F32"/>
    <w:rsid w:val="009D497E"/>
    <w:rsid w:val="009F1518"/>
    <w:rsid w:val="009F188A"/>
    <w:rsid w:val="00A253EE"/>
    <w:rsid w:val="00A37392"/>
    <w:rsid w:val="00A62CD0"/>
    <w:rsid w:val="00A64B3A"/>
    <w:rsid w:val="00A657CB"/>
    <w:rsid w:val="00A76DCF"/>
    <w:rsid w:val="00A804CF"/>
    <w:rsid w:val="00A949F9"/>
    <w:rsid w:val="00AA1F27"/>
    <w:rsid w:val="00AA3A08"/>
    <w:rsid w:val="00AB3408"/>
    <w:rsid w:val="00AB5FC6"/>
    <w:rsid w:val="00AB7B37"/>
    <w:rsid w:val="00AC7C5F"/>
    <w:rsid w:val="00AD53BD"/>
    <w:rsid w:val="00AE107B"/>
    <w:rsid w:val="00AE2090"/>
    <w:rsid w:val="00AE6D32"/>
    <w:rsid w:val="00B00D9E"/>
    <w:rsid w:val="00B0747A"/>
    <w:rsid w:val="00B13271"/>
    <w:rsid w:val="00B1769A"/>
    <w:rsid w:val="00B3204B"/>
    <w:rsid w:val="00B4075A"/>
    <w:rsid w:val="00B47C78"/>
    <w:rsid w:val="00B50B40"/>
    <w:rsid w:val="00B5541C"/>
    <w:rsid w:val="00B8798D"/>
    <w:rsid w:val="00BD2F54"/>
    <w:rsid w:val="00BE253C"/>
    <w:rsid w:val="00BE6125"/>
    <w:rsid w:val="00BF4F1A"/>
    <w:rsid w:val="00C1646C"/>
    <w:rsid w:val="00C2654B"/>
    <w:rsid w:val="00C31762"/>
    <w:rsid w:val="00C35D09"/>
    <w:rsid w:val="00C43734"/>
    <w:rsid w:val="00C527B1"/>
    <w:rsid w:val="00C54BA5"/>
    <w:rsid w:val="00C577AD"/>
    <w:rsid w:val="00C64009"/>
    <w:rsid w:val="00C84A05"/>
    <w:rsid w:val="00C97B2F"/>
    <w:rsid w:val="00CA1000"/>
    <w:rsid w:val="00CB2093"/>
    <w:rsid w:val="00CC03F3"/>
    <w:rsid w:val="00CC44FA"/>
    <w:rsid w:val="00CE121E"/>
    <w:rsid w:val="00CF4279"/>
    <w:rsid w:val="00D33548"/>
    <w:rsid w:val="00D76260"/>
    <w:rsid w:val="00D86013"/>
    <w:rsid w:val="00D927BE"/>
    <w:rsid w:val="00D9570D"/>
    <w:rsid w:val="00DB0CEC"/>
    <w:rsid w:val="00DD4482"/>
    <w:rsid w:val="00DE0A43"/>
    <w:rsid w:val="00DE6243"/>
    <w:rsid w:val="00DF7B81"/>
    <w:rsid w:val="00E00EA0"/>
    <w:rsid w:val="00E23F17"/>
    <w:rsid w:val="00E962BA"/>
    <w:rsid w:val="00EA4F87"/>
    <w:rsid w:val="00EC0130"/>
    <w:rsid w:val="00EC10AD"/>
    <w:rsid w:val="00EC5321"/>
    <w:rsid w:val="00EC6448"/>
    <w:rsid w:val="00ED5E16"/>
    <w:rsid w:val="00EF0286"/>
    <w:rsid w:val="00F07266"/>
    <w:rsid w:val="00F260B4"/>
    <w:rsid w:val="00F3282C"/>
    <w:rsid w:val="00F44866"/>
    <w:rsid w:val="00F50904"/>
    <w:rsid w:val="00F5401E"/>
    <w:rsid w:val="00F82DAD"/>
    <w:rsid w:val="00F90CF4"/>
    <w:rsid w:val="00F96B70"/>
    <w:rsid w:val="00FA520A"/>
    <w:rsid w:val="00FB796E"/>
    <w:rsid w:val="00FC2FD6"/>
    <w:rsid w:val="00FD3408"/>
    <w:rsid w:val="00FD3BED"/>
    <w:rsid w:val="00FE6367"/>
    <w:rsid w:val="00FF04C7"/>
    <w:rsid w:val="00FF18D7"/>
    <w:rsid w:val="00FF2155"/>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8DC6655"/>
  <w15:chartTrackingRefBased/>
  <w15:docId w15:val="{339AD87E-E8B0-40D5-90C6-DF3F3DCA60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C1646C"/>
    <w:pPr>
      <w:ind w:left="720"/>
      <w:contextualSpacing/>
    </w:pPr>
  </w:style>
  <w:style w:type="character" w:styleId="Hipervnculo">
    <w:name w:val="Hyperlink"/>
    <w:basedOn w:val="Fuentedeprrafopredeter"/>
    <w:uiPriority w:val="99"/>
    <w:unhideWhenUsed/>
    <w:rsid w:val="00917782"/>
    <w:rPr>
      <w:color w:val="0563C1" w:themeColor="hyperlink"/>
      <w:u w:val="single"/>
    </w:rPr>
  </w:style>
  <w:style w:type="paragraph" w:styleId="NormalWeb">
    <w:name w:val="Normal (Web)"/>
    <w:basedOn w:val="Normal"/>
    <w:uiPriority w:val="99"/>
    <w:unhideWhenUsed/>
    <w:rsid w:val="00860633"/>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styleId="Encabezado">
    <w:name w:val="header"/>
    <w:basedOn w:val="Normal"/>
    <w:link w:val="EncabezadoCar"/>
    <w:uiPriority w:val="99"/>
    <w:unhideWhenUsed/>
    <w:rsid w:val="00E962B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962BA"/>
  </w:style>
  <w:style w:type="paragraph" w:styleId="Piedepgina">
    <w:name w:val="footer"/>
    <w:basedOn w:val="Normal"/>
    <w:link w:val="PiedepginaCar"/>
    <w:uiPriority w:val="99"/>
    <w:unhideWhenUsed/>
    <w:rsid w:val="00E962B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962BA"/>
  </w:style>
  <w:style w:type="paragraph" w:styleId="Sinespaciado">
    <w:name w:val="No Spacing"/>
    <w:uiPriority w:val="1"/>
    <w:qFormat/>
    <w:rsid w:val="00311E17"/>
    <w:pPr>
      <w:spacing w:after="0" w:line="240" w:lineRule="auto"/>
    </w:pPr>
    <w:rPr>
      <w:rFonts w:ascii="Calibri" w:eastAsia="Calibri" w:hAnsi="Calibri" w:cs="Times New Roman"/>
    </w:rPr>
  </w:style>
  <w:style w:type="character" w:customStyle="1" w:styleId="Mencinsinresolver1">
    <w:name w:val="Mención sin resolver1"/>
    <w:basedOn w:val="Fuentedeprrafopredeter"/>
    <w:uiPriority w:val="99"/>
    <w:semiHidden/>
    <w:unhideWhenUsed/>
    <w:rsid w:val="00B0747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09940279">
      <w:bodyDiv w:val="1"/>
      <w:marLeft w:val="0"/>
      <w:marRight w:val="0"/>
      <w:marTop w:val="0"/>
      <w:marBottom w:val="0"/>
      <w:divBdr>
        <w:top w:val="none" w:sz="0" w:space="0" w:color="auto"/>
        <w:left w:val="none" w:sz="0" w:space="0" w:color="auto"/>
        <w:bottom w:val="none" w:sz="0" w:space="0" w:color="auto"/>
        <w:right w:val="none" w:sz="0" w:space="0" w:color="auto"/>
      </w:divBdr>
    </w:div>
    <w:div w:id="748774802">
      <w:bodyDiv w:val="1"/>
      <w:marLeft w:val="0"/>
      <w:marRight w:val="0"/>
      <w:marTop w:val="0"/>
      <w:marBottom w:val="0"/>
      <w:divBdr>
        <w:top w:val="none" w:sz="0" w:space="0" w:color="auto"/>
        <w:left w:val="none" w:sz="0" w:space="0" w:color="auto"/>
        <w:bottom w:val="none" w:sz="0" w:space="0" w:color="auto"/>
        <w:right w:val="none" w:sz="0" w:space="0" w:color="auto"/>
      </w:divBdr>
      <w:divsChild>
        <w:div w:id="658195352">
          <w:marLeft w:val="0"/>
          <w:marRight w:val="0"/>
          <w:marTop w:val="0"/>
          <w:marBottom w:val="0"/>
          <w:divBdr>
            <w:top w:val="none" w:sz="0" w:space="0" w:color="auto"/>
            <w:left w:val="none" w:sz="0" w:space="0" w:color="auto"/>
            <w:bottom w:val="none" w:sz="0" w:space="0" w:color="auto"/>
            <w:right w:val="none" w:sz="0" w:space="0" w:color="auto"/>
          </w:divBdr>
        </w:div>
        <w:div w:id="1127621042">
          <w:marLeft w:val="0"/>
          <w:marRight w:val="0"/>
          <w:marTop w:val="0"/>
          <w:marBottom w:val="0"/>
          <w:divBdr>
            <w:top w:val="none" w:sz="0" w:space="0" w:color="auto"/>
            <w:left w:val="none" w:sz="0" w:space="0" w:color="auto"/>
            <w:bottom w:val="none" w:sz="0" w:space="0" w:color="auto"/>
            <w:right w:val="none" w:sz="0" w:space="0" w:color="auto"/>
          </w:divBdr>
          <w:divsChild>
            <w:div w:id="393044889">
              <w:marLeft w:val="0"/>
              <w:marRight w:val="0"/>
              <w:marTop w:val="0"/>
              <w:marBottom w:val="0"/>
              <w:divBdr>
                <w:top w:val="none" w:sz="0" w:space="0" w:color="auto"/>
                <w:left w:val="none" w:sz="0" w:space="0" w:color="auto"/>
                <w:bottom w:val="none" w:sz="0" w:space="0" w:color="auto"/>
                <w:right w:val="none" w:sz="0" w:space="0" w:color="auto"/>
              </w:divBdr>
            </w:div>
            <w:div w:id="2085836752">
              <w:marLeft w:val="0"/>
              <w:marRight w:val="0"/>
              <w:marTop w:val="0"/>
              <w:marBottom w:val="0"/>
              <w:divBdr>
                <w:top w:val="none" w:sz="0" w:space="0" w:color="auto"/>
                <w:left w:val="none" w:sz="0" w:space="0" w:color="auto"/>
                <w:bottom w:val="none" w:sz="0" w:space="0" w:color="auto"/>
                <w:right w:val="none" w:sz="0" w:space="0" w:color="auto"/>
              </w:divBdr>
            </w:div>
            <w:div w:id="1797941901">
              <w:marLeft w:val="0"/>
              <w:marRight w:val="0"/>
              <w:marTop w:val="0"/>
              <w:marBottom w:val="0"/>
              <w:divBdr>
                <w:top w:val="none" w:sz="0" w:space="0" w:color="auto"/>
                <w:left w:val="none" w:sz="0" w:space="0" w:color="auto"/>
                <w:bottom w:val="none" w:sz="0" w:space="0" w:color="auto"/>
                <w:right w:val="none" w:sz="0" w:space="0" w:color="auto"/>
              </w:divBdr>
            </w:div>
          </w:divsChild>
        </w:div>
        <w:div w:id="1071581696">
          <w:marLeft w:val="0"/>
          <w:marRight w:val="0"/>
          <w:marTop w:val="0"/>
          <w:marBottom w:val="0"/>
          <w:divBdr>
            <w:top w:val="none" w:sz="0" w:space="0" w:color="auto"/>
            <w:left w:val="none" w:sz="0" w:space="0" w:color="auto"/>
            <w:bottom w:val="none" w:sz="0" w:space="0" w:color="auto"/>
            <w:right w:val="none" w:sz="0" w:space="0" w:color="auto"/>
          </w:divBdr>
        </w:div>
        <w:div w:id="454836123">
          <w:marLeft w:val="0"/>
          <w:marRight w:val="0"/>
          <w:marTop w:val="0"/>
          <w:marBottom w:val="0"/>
          <w:divBdr>
            <w:top w:val="none" w:sz="0" w:space="0" w:color="auto"/>
            <w:left w:val="none" w:sz="0" w:space="0" w:color="auto"/>
            <w:bottom w:val="none" w:sz="0" w:space="0" w:color="auto"/>
            <w:right w:val="none" w:sz="0" w:space="0" w:color="auto"/>
          </w:divBdr>
        </w:div>
      </w:divsChild>
    </w:div>
    <w:div w:id="1520924387">
      <w:bodyDiv w:val="1"/>
      <w:marLeft w:val="0"/>
      <w:marRight w:val="0"/>
      <w:marTop w:val="0"/>
      <w:marBottom w:val="0"/>
      <w:divBdr>
        <w:top w:val="none" w:sz="0" w:space="0" w:color="auto"/>
        <w:left w:val="none" w:sz="0" w:space="0" w:color="auto"/>
        <w:bottom w:val="none" w:sz="0" w:space="0" w:color="auto"/>
        <w:right w:val="none" w:sz="0" w:space="0" w:color="auto"/>
      </w:divBdr>
    </w:div>
    <w:div w:id="19362804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0.png"/><Relationship Id="rId18" Type="http://schemas.openxmlformats.org/officeDocument/2006/relationships/image" Target="media/image7.png"/><Relationship Id="rId26" Type="http://schemas.openxmlformats.org/officeDocument/2006/relationships/chart" Target="charts/chart3.xml"/><Relationship Id="rId39" Type="http://schemas.openxmlformats.org/officeDocument/2006/relationships/hyperlink" Target="https://www.secretariajuridica.gov.co/transparencia/planeacion/programas-proyectos" TargetMode="External"/><Relationship Id="rId21" Type="http://schemas.openxmlformats.org/officeDocument/2006/relationships/image" Target="media/image9.png"/><Relationship Id="rId34" Type="http://schemas.openxmlformats.org/officeDocument/2006/relationships/image" Target="media/image10.png"/><Relationship Id="rId42" Type="http://schemas.openxmlformats.org/officeDocument/2006/relationships/hyperlink" Target="mailto:idmarquezc@secretariajuridica.gov.co" TargetMode="Externa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8.png"/><Relationship Id="rId29" Type="http://schemas.openxmlformats.org/officeDocument/2006/relationships/chart" Target="charts/chart40.xml"/><Relationship Id="rId41" Type="http://schemas.openxmlformats.org/officeDocument/2006/relationships/hyperlink" Target="mailto:mpromerob@secretariajuridica.gov.co"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youtu.be/fWfWz7cdXNc" TargetMode="External"/><Relationship Id="rId24" Type="http://schemas.openxmlformats.org/officeDocument/2006/relationships/chart" Target="charts/chart10.xml"/><Relationship Id="rId32" Type="http://schemas.openxmlformats.org/officeDocument/2006/relationships/chart" Target="charts/chart50.xml"/><Relationship Id="rId37" Type="http://schemas.openxmlformats.org/officeDocument/2006/relationships/image" Target="media/image13.png"/><Relationship Id="rId40" Type="http://schemas.openxmlformats.org/officeDocument/2006/relationships/hyperlink" Target="mailto:lpbordag@secretariajuridica.gov.co" TargetMode="External"/><Relationship Id="rId5" Type="http://schemas.openxmlformats.org/officeDocument/2006/relationships/footnotes" Target="footnotes.xml"/><Relationship Id="rId15" Type="http://schemas.openxmlformats.org/officeDocument/2006/relationships/image" Target="media/image50.png"/><Relationship Id="rId23" Type="http://schemas.openxmlformats.org/officeDocument/2006/relationships/chart" Target="charts/chart2.xml"/><Relationship Id="rId28" Type="http://schemas.openxmlformats.org/officeDocument/2006/relationships/chart" Target="charts/chart30.xml"/><Relationship Id="rId36" Type="http://schemas.openxmlformats.org/officeDocument/2006/relationships/image" Target="media/image12.png"/><Relationship Id="rId10" Type="http://schemas.openxmlformats.org/officeDocument/2006/relationships/hyperlink" Target="https://www.facebook.com/events/2803110543298591/" TargetMode="External"/><Relationship Id="rId19" Type="http://schemas.openxmlformats.org/officeDocument/2006/relationships/image" Target="media/image70.png"/><Relationship Id="rId31" Type="http://schemas.openxmlformats.org/officeDocument/2006/relationships/chart" Target="charts/chart6.xml"/><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5.png"/><Relationship Id="rId22" Type="http://schemas.openxmlformats.org/officeDocument/2006/relationships/chart" Target="charts/chart1.xml"/><Relationship Id="rId27" Type="http://schemas.openxmlformats.org/officeDocument/2006/relationships/chart" Target="charts/chart4.xml"/><Relationship Id="rId30" Type="http://schemas.openxmlformats.org/officeDocument/2006/relationships/chart" Target="charts/chart5.xml"/><Relationship Id="rId35" Type="http://schemas.openxmlformats.org/officeDocument/2006/relationships/image" Target="media/image11.png"/><Relationship Id="rId43" Type="http://schemas.openxmlformats.org/officeDocument/2006/relationships/fontTable" Target="fontTable.xml"/><Relationship Id="rId8"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60.png"/><Relationship Id="rId25" Type="http://schemas.openxmlformats.org/officeDocument/2006/relationships/chart" Target="charts/chart20.xml"/><Relationship Id="rId33" Type="http://schemas.openxmlformats.org/officeDocument/2006/relationships/chart" Target="charts/chart60.xml"/><Relationship Id="rId38" Type="http://schemas.openxmlformats.org/officeDocument/2006/relationships/hyperlink" Target="https://www.secretariajuridica.gov.co/transparencia/control/informes-gestion-evaluacion-auditoria"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10.xml"/><Relationship Id="rId1" Type="http://schemas.microsoft.com/office/2011/relationships/chartStyle" Target="style10.xml"/></Relationships>
</file>

<file path=word/charts/_rels/chart2.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20.xml"/><Relationship Id="rId1" Type="http://schemas.microsoft.com/office/2011/relationships/chartStyle" Target="style20.xml"/></Relationships>
</file>

<file path=word/charts/_rels/chart3.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3.xml"/><Relationship Id="rId1" Type="http://schemas.microsoft.com/office/2011/relationships/chartStyle" Target="style3.xml"/></Relationships>
</file>

<file path=word/charts/_rels/chart30.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30.xml"/><Relationship Id="rId1" Type="http://schemas.microsoft.com/office/2011/relationships/chartStyle" Target="style30.xml"/></Relationships>
</file>

<file path=word/charts/_rels/chart4.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4.xml"/><Relationship Id="rId1" Type="http://schemas.microsoft.com/office/2011/relationships/chartStyle" Target="style4.xml"/></Relationships>
</file>

<file path=word/charts/_rels/chart40.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40.xml"/><Relationship Id="rId1" Type="http://schemas.microsoft.com/office/2011/relationships/chartStyle" Target="style40.xml"/></Relationships>
</file>

<file path=word/charts/_rels/chart5.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5.xml"/><Relationship Id="rId1" Type="http://schemas.microsoft.com/office/2011/relationships/chartStyle" Target="style5.xml"/></Relationships>
</file>

<file path=word/charts/_rels/chart50.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50.xml"/><Relationship Id="rId1" Type="http://schemas.microsoft.com/office/2011/relationships/chartStyle" Target="style50.xml"/></Relationships>
</file>

<file path=word/charts/_rels/chart6.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6.xml"/><Relationship Id="rId1" Type="http://schemas.microsoft.com/office/2011/relationships/chartStyle" Target="style6.xml"/></Relationships>
</file>

<file path=word/charts/_rels/chart60.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60.xml"/><Relationship Id="rId1" Type="http://schemas.microsoft.com/office/2011/relationships/chartStyle" Target="style60.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s-CO" b="1" i="0"/>
              <a:t>A QUÉ GRUPO DE INTERÉS PERTENECE</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barChart>
        <c:barDir val="col"/>
        <c:grouping val="clustered"/>
        <c:varyColors val="0"/>
        <c:ser>
          <c:idx val="0"/>
          <c:order val="0"/>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Hoja1!$A$2:$A$9</c:f>
              <c:strCache>
                <c:ptCount val="8"/>
                <c:pt idx="0">
                  <c:v>Academia </c:v>
                </c:pt>
                <c:pt idx="1">
                  <c:v>Ciudadanía en general</c:v>
                </c:pt>
                <c:pt idx="2">
                  <c:v>Cuerpo de abogados del Distrito</c:v>
                </c:pt>
                <c:pt idx="3">
                  <c:v>Entes de control </c:v>
                </c:pt>
                <c:pt idx="4">
                  <c:v>Entidades del Estado</c:v>
                </c:pt>
                <c:pt idx="5">
                  <c:v>Entidades Sin Ánimo de Lucro</c:v>
                </c:pt>
                <c:pt idx="6">
                  <c:v>Ninguna de las anteriores</c:v>
                </c:pt>
                <c:pt idx="7">
                  <c:v>Veedurías Ciudadanas</c:v>
                </c:pt>
              </c:strCache>
            </c:strRef>
          </c:cat>
          <c:val>
            <c:numRef>
              <c:f>Hoja1!$B$2:$B$9</c:f>
              <c:numCache>
                <c:formatCode>General</c:formatCode>
                <c:ptCount val="8"/>
                <c:pt idx="0">
                  <c:v>1</c:v>
                </c:pt>
                <c:pt idx="1">
                  <c:v>16</c:v>
                </c:pt>
                <c:pt idx="2">
                  <c:v>21</c:v>
                </c:pt>
                <c:pt idx="3">
                  <c:v>4</c:v>
                </c:pt>
                <c:pt idx="4">
                  <c:v>51</c:v>
                </c:pt>
                <c:pt idx="5">
                  <c:v>1</c:v>
                </c:pt>
                <c:pt idx="6">
                  <c:v>6</c:v>
                </c:pt>
                <c:pt idx="7">
                  <c:v>1</c:v>
                </c:pt>
              </c:numCache>
            </c:numRef>
          </c:val>
          <c:extLst>
            <c:ext xmlns:c16="http://schemas.microsoft.com/office/drawing/2014/chart" uri="{C3380CC4-5D6E-409C-BE32-E72D297353CC}">
              <c16:uniqueId val="{00000000-C71B-4081-B8B0-17ED09663207}"/>
            </c:ext>
          </c:extLst>
        </c:ser>
        <c:dLbls>
          <c:dLblPos val="inEnd"/>
          <c:showLegendKey val="0"/>
          <c:showVal val="1"/>
          <c:showCatName val="0"/>
          <c:showSerName val="0"/>
          <c:showPercent val="0"/>
          <c:showBubbleSize val="0"/>
        </c:dLbls>
        <c:gapWidth val="219"/>
        <c:overlap val="-27"/>
        <c:axId val="522375568"/>
        <c:axId val="522384720"/>
      </c:barChart>
      <c:catAx>
        <c:axId val="5223755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522384720"/>
        <c:crosses val="autoZero"/>
        <c:auto val="1"/>
        <c:lblAlgn val="ctr"/>
        <c:lblOffset val="100"/>
        <c:noMultiLvlLbl val="0"/>
      </c:catAx>
      <c:valAx>
        <c:axId val="5223847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5223755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s-CO" b="1" i="0"/>
              <a:t>A QUÉ GRUPO DE INTERÉS PERTENECE</a:t>
            </a:r>
          </a:p>
        </c:rich>
      </c:tx>
      <c:layout/>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barChart>
        <c:barDir val="col"/>
        <c:grouping val="clustered"/>
        <c:varyColors val="0"/>
        <c:ser>
          <c:idx val="0"/>
          <c:order val="0"/>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Hoja1!$A$2:$A$9</c:f>
              <c:strCache>
                <c:ptCount val="8"/>
                <c:pt idx="0">
                  <c:v>Academia </c:v>
                </c:pt>
                <c:pt idx="1">
                  <c:v>Ciudadanía en general</c:v>
                </c:pt>
                <c:pt idx="2">
                  <c:v>Cuerpo de abogados del Distrito</c:v>
                </c:pt>
                <c:pt idx="3">
                  <c:v>Entes de control </c:v>
                </c:pt>
                <c:pt idx="4">
                  <c:v>Entidades del Estado</c:v>
                </c:pt>
                <c:pt idx="5">
                  <c:v>Entidades Sin Ánimo de Lucro</c:v>
                </c:pt>
                <c:pt idx="6">
                  <c:v>Ninguna de las anteriores</c:v>
                </c:pt>
                <c:pt idx="7">
                  <c:v>Veedurías Ciudadanas</c:v>
                </c:pt>
              </c:strCache>
            </c:strRef>
          </c:cat>
          <c:val>
            <c:numRef>
              <c:f>Hoja1!$B$2:$B$9</c:f>
              <c:numCache>
                <c:formatCode>General</c:formatCode>
                <c:ptCount val="8"/>
                <c:pt idx="0">
                  <c:v>1</c:v>
                </c:pt>
                <c:pt idx="1">
                  <c:v>16</c:v>
                </c:pt>
                <c:pt idx="2">
                  <c:v>21</c:v>
                </c:pt>
                <c:pt idx="3">
                  <c:v>4</c:v>
                </c:pt>
                <c:pt idx="4">
                  <c:v>51</c:v>
                </c:pt>
                <c:pt idx="5">
                  <c:v>1</c:v>
                </c:pt>
                <c:pt idx="6">
                  <c:v>6</c:v>
                </c:pt>
                <c:pt idx="7">
                  <c:v>1</c:v>
                </c:pt>
              </c:numCache>
            </c:numRef>
          </c:val>
          <c:extLst>
            <c:ext xmlns:c16="http://schemas.microsoft.com/office/drawing/2014/chart" uri="{C3380CC4-5D6E-409C-BE32-E72D297353CC}">
              <c16:uniqueId val="{00000000-C71B-4081-B8B0-17ED09663207}"/>
            </c:ext>
          </c:extLst>
        </c:ser>
        <c:dLbls>
          <c:dLblPos val="inEnd"/>
          <c:showLegendKey val="0"/>
          <c:showVal val="1"/>
          <c:showCatName val="0"/>
          <c:showSerName val="0"/>
          <c:showPercent val="0"/>
          <c:showBubbleSize val="0"/>
        </c:dLbls>
        <c:gapWidth val="219"/>
        <c:overlap val="-27"/>
        <c:axId val="522375568"/>
        <c:axId val="522384720"/>
      </c:barChart>
      <c:catAx>
        <c:axId val="5223755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522384720"/>
        <c:crosses val="autoZero"/>
        <c:auto val="1"/>
        <c:lblAlgn val="ctr"/>
        <c:lblOffset val="100"/>
        <c:noMultiLvlLbl val="0"/>
      </c:catAx>
      <c:valAx>
        <c:axId val="5223847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5223755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all" baseline="0">
                <a:solidFill>
                  <a:schemeClr val="tx1">
                    <a:lumMod val="65000"/>
                    <a:lumOff val="35000"/>
                  </a:schemeClr>
                </a:solidFill>
                <a:latin typeface="+mn-lt"/>
                <a:ea typeface="+mn-ea"/>
                <a:cs typeface="+mn-cs"/>
              </a:defRPr>
            </a:pPr>
            <a:r>
              <a:rPr lang="es-CO" sz="1400"/>
              <a:t>Considera que los temas desarrollados durante el evento de dialogo ciudadano fueron:</a:t>
            </a:r>
          </a:p>
        </c:rich>
      </c:tx>
      <c:overlay val="0"/>
      <c:spPr>
        <a:noFill/>
        <a:ln>
          <a:noFill/>
        </a:ln>
        <a:effectLst/>
      </c:spPr>
      <c:txPr>
        <a:bodyPr rot="0" spcFirstLastPara="1" vertOverflow="ellipsis" vert="horz" wrap="square" anchor="ctr" anchorCtr="1"/>
        <a:lstStyle/>
        <a:p>
          <a:pPr>
            <a:defRPr sz="1400" b="1" i="0" u="none" strike="noStrike" kern="1200" cap="all" baseline="0">
              <a:solidFill>
                <a:schemeClr val="tx1">
                  <a:lumMod val="65000"/>
                  <a:lumOff val="35000"/>
                </a:schemeClr>
              </a:solidFill>
              <a:latin typeface="+mn-lt"/>
              <a:ea typeface="+mn-ea"/>
              <a:cs typeface="+mn-cs"/>
            </a:defRPr>
          </a:pPr>
          <a:endParaRPr lang="es-CO"/>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484C-4C25-A5FF-90F5FF0A450D}"/>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484C-4C25-A5FF-90F5FF0A450D}"/>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484C-4C25-A5FF-90F5FF0A450D}"/>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484C-4C25-A5FF-90F5FF0A450D}"/>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484C-4C25-A5FF-90F5FF0A450D}"/>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s-CO"/>
                </a:p>
              </c:txPr>
              <c:dLblPos val="outEnd"/>
              <c:showLegendKey val="0"/>
              <c:showVal val="0"/>
              <c:showCatName val="1"/>
              <c:showSerName val="0"/>
              <c:showPercent val="1"/>
              <c:showBubbleSize val="0"/>
              <c:extLst>
                <c:ext xmlns:c16="http://schemas.microsoft.com/office/drawing/2014/chart" uri="{C3380CC4-5D6E-409C-BE32-E72D297353CC}">
                  <c16:uniqueId val="{00000001-484C-4C25-A5FF-90F5FF0A450D}"/>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s-CO"/>
                </a:p>
              </c:txPr>
              <c:dLblPos val="outEnd"/>
              <c:showLegendKey val="0"/>
              <c:showVal val="0"/>
              <c:showCatName val="1"/>
              <c:showSerName val="0"/>
              <c:showPercent val="1"/>
              <c:showBubbleSize val="0"/>
              <c:extLst>
                <c:ext xmlns:c16="http://schemas.microsoft.com/office/drawing/2014/chart" uri="{C3380CC4-5D6E-409C-BE32-E72D297353CC}">
                  <c16:uniqueId val="{00000003-484C-4C25-A5FF-90F5FF0A450D}"/>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s-CO"/>
                </a:p>
              </c:txPr>
              <c:dLblPos val="outEnd"/>
              <c:showLegendKey val="0"/>
              <c:showVal val="0"/>
              <c:showCatName val="1"/>
              <c:showSerName val="0"/>
              <c:showPercent val="1"/>
              <c:showBubbleSize val="0"/>
              <c:extLst>
                <c:ext xmlns:c16="http://schemas.microsoft.com/office/drawing/2014/chart" uri="{C3380CC4-5D6E-409C-BE32-E72D297353CC}">
                  <c16:uniqueId val="{00000005-484C-4C25-A5FF-90F5FF0A450D}"/>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es-CO"/>
                </a:p>
              </c:txPr>
              <c:dLblPos val="outEnd"/>
              <c:showLegendKey val="0"/>
              <c:showVal val="0"/>
              <c:showCatName val="1"/>
              <c:showSerName val="0"/>
              <c:showPercent val="1"/>
              <c:showBubbleSize val="0"/>
              <c:extLst>
                <c:ext xmlns:c16="http://schemas.microsoft.com/office/drawing/2014/chart" uri="{C3380CC4-5D6E-409C-BE32-E72D297353CC}">
                  <c16:uniqueId val="{00000007-484C-4C25-A5FF-90F5FF0A450D}"/>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es-CO"/>
                </a:p>
              </c:txPr>
              <c:dLblPos val="outEnd"/>
              <c:showLegendKey val="0"/>
              <c:showVal val="0"/>
              <c:showCatName val="1"/>
              <c:showSerName val="0"/>
              <c:showPercent val="1"/>
              <c:showBubbleSize val="0"/>
              <c:extLst>
                <c:ext xmlns:c16="http://schemas.microsoft.com/office/drawing/2014/chart" uri="{C3380CC4-5D6E-409C-BE32-E72D297353CC}">
                  <c16:uniqueId val="{00000009-484C-4C25-A5FF-90F5FF0A450D}"/>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Hoja1!$D$2:$D$6</c:f>
              <c:strCache>
                <c:ptCount val="5"/>
                <c:pt idx="0">
                  <c:v>Adecuados </c:v>
                </c:pt>
                <c:pt idx="1">
                  <c:v>Completos</c:v>
                </c:pt>
                <c:pt idx="2">
                  <c:v>Confiables</c:v>
                </c:pt>
                <c:pt idx="3">
                  <c:v>Excelentes</c:v>
                </c:pt>
                <c:pt idx="4">
                  <c:v>Otros</c:v>
                </c:pt>
              </c:strCache>
            </c:strRef>
          </c:cat>
          <c:val>
            <c:numRef>
              <c:f>Hoja1!$E$2:$E$6</c:f>
              <c:numCache>
                <c:formatCode>General</c:formatCode>
                <c:ptCount val="5"/>
                <c:pt idx="0">
                  <c:v>44</c:v>
                </c:pt>
                <c:pt idx="1">
                  <c:v>11</c:v>
                </c:pt>
                <c:pt idx="2">
                  <c:v>9</c:v>
                </c:pt>
                <c:pt idx="3">
                  <c:v>36</c:v>
                </c:pt>
                <c:pt idx="4">
                  <c:v>1</c:v>
                </c:pt>
              </c:numCache>
            </c:numRef>
          </c:val>
          <c:extLst>
            <c:ext xmlns:c16="http://schemas.microsoft.com/office/drawing/2014/chart" uri="{C3380CC4-5D6E-409C-BE32-E72D297353CC}">
              <c16:uniqueId val="{0000000A-484C-4C25-A5FF-90F5FF0A450D}"/>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all" baseline="0">
                <a:solidFill>
                  <a:schemeClr val="tx1">
                    <a:lumMod val="65000"/>
                    <a:lumOff val="35000"/>
                  </a:schemeClr>
                </a:solidFill>
                <a:latin typeface="+mn-lt"/>
                <a:ea typeface="+mn-ea"/>
                <a:cs typeface="+mn-cs"/>
              </a:defRPr>
            </a:pPr>
            <a:r>
              <a:rPr lang="es-CO" sz="1400"/>
              <a:t>Considera que los temas desarrollados durante el evento de dialogo ciudadano fueron:</a:t>
            </a:r>
          </a:p>
        </c:rich>
      </c:tx>
      <c:layout/>
      <c:overlay val="0"/>
      <c:spPr>
        <a:noFill/>
        <a:ln>
          <a:noFill/>
        </a:ln>
        <a:effectLst/>
      </c:spPr>
      <c:txPr>
        <a:bodyPr rot="0" spcFirstLastPara="1" vertOverflow="ellipsis" vert="horz" wrap="square" anchor="ctr" anchorCtr="1"/>
        <a:lstStyle/>
        <a:p>
          <a:pPr>
            <a:defRPr sz="1400" b="1" i="0" u="none" strike="noStrike" kern="1200" cap="all" baseline="0">
              <a:solidFill>
                <a:schemeClr val="tx1">
                  <a:lumMod val="65000"/>
                  <a:lumOff val="35000"/>
                </a:schemeClr>
              </a:solidFill>
              <a:latin typeface="+mn-lt"/>
              <a:ea typeface="+mn-ea"/>
              <a:cs typeface="+mn-cs"/>
            </a:defRPr>
          </a:pPr>
          <a:endParaRPr lang="es-CO"/>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484C-4C25-A5FF-90F5FF0A450D}"/>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484C-4C25-A5FF-90F5FF0A450D}"/>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484C-4C25-A5FF-90F5FF0A450D}"/>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484C-4C25-A5FF-90F5FF0A450D}"/>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484C-4C25-A5FF-90F5FF0A450D}"/>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s-CO"/>
                </a:p>
              </c:txPr>
              <c:dLblPos val="outEnd"/>
              <c:showLegendKey val="0"/>
              <c:showVal val="0"/>
              <c:showCatName val="1"/>
              <c:showSerName val="0"/>
              <c:showPercent val="1"/>
              <c:showBubbleSize val="0"/>
              <c:extLst>
                <c:ext xmlns:c16="http://schemas.microsoft.com/office/drawing/2014/chart" uri="{C3380CC4-5D6E-409C-BE32-E72D297353CC}">
                  <c16:uniqueId val="{00000001-484C-4C25-A5FF-90F5FF0A450D}"/>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s-CO"/>
                </a:p>
              </c:txPr>
              <c:dLblPos val="outEnd"/>
              <c:showLegendKey val="0"/>
              <c:showVal val="0"/>
              <c:showCatName val="1"/>
              <c:showSerName val="0"/>
              <c:showPercent val="1"/>
              <c:showBubbleSize val="0"/>
              <c:extLst>
                <c:ext xmlns:c16="http://schemas.microsoft.com/office/drawing/2014/chart" uri="{C3380CC4-5D6E-409C-BE32-E72D297353CC}">
                  <c16:uniqueId val="{00000003-484C-4C25-A5FF-90F5FF0A450D}"/>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s-CO"/>
                </a:p>
              </c:txPr>
              <c:dLblPos val="outEnd"/>
              <c:showLegendKey val="0"/>
              <c:showVal val="0"/>
              <c:showCatName val="1"/>
              <c:showSerName val="0"/>
              <c:showPercent val="1"/>
              <c:showBubbleSize val="0"/>
              <c:extLst>
                <c:ext xmlns:c16="http://schemas.microsoft.com/office/drawing/2014/chart" uri="{C3380CC4-5D6E-409C-BE32-E72D297353CC}">
                  <c16:uniqueId val="{00000005-484C-4C25-A5FF-90F5FF0A450D}"/>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es-CO"/>
                </a:p>
              </c:txPr>
              <c:dLblPos val="outEnd"/>
              <c:showLegendKey val="0"/>
              <c:showVal val="0"/>
              <c:showCatName val="1"/>
              <c:showSerName val="0"/>
              <c:showPercent val="1"/>
              <c:showBubbleSize val="0"/>
              <c:extLst>
                <c:ext xmlns:c16="http://schemas.microsoft.com/office/drawing/2014/chart" uri="{C3380CC4-5D6E-409C-BE32-E72D297353CC}">
                  <c16:uniqueId val="{00000007-484C-4C25-A5FF-90F5FF0A450D}"/>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es-CO"/>
                </a:p>
              </c:txPr>
              <c:dLblPos val="outEnd"/>
              <c:showLegendKey val="0"/>
              <c:showVal val="0"/>
              <c:showCatName val="1"/>
              <c:showSerName val="0"/>
              <c:showPercent val="1"/>
              <c:showBubbleSize val="0"/>
              <c:extLst>
                <c:ext xmlns:c16="http://schemas.microsoft.com/office/drawing/2014/chart" uri="{C3380CC4-5D6E-409C-BE32-E72D297353CC}">
                  <c16:uniqueId val="{00000009-484C-4C25-A5FF-90F5FF0A450D}"/>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Hoja1!$D$2:$D$6</c:f>
              <c:strCache>
                <c:ptCount val="5"/>
                <c:pt idx="0">
                  <c:v>Adecuados </c:v>
                </c:pt>
                <c:pt idx="1">
                  <c:v>Completos</c:v>
                </c:pt>
                <c:pt idx="2">
                  <c:v>Confiables</c:v>
                </c:pt>
                <c:pt idx="3">
                  <c:v>Excelentes</c:v>
                </c:pt>
                <c:pt idx="4">
                  <c:v>Otros</c:v>
                </c:pt>
              </c:strCache>
            </c:strRef>
          </c:cat>
          <c:val>
            <c:numRef>
              <c:f>Hoja1!$E$2:$E$6</c:f>
              <c:numCache>
                <c:formatCode>General</c:formatCode>
                <c:ptCount val="5"/>
                <c:pt idx="0">
                  <c:v>44</c:v>
                </c:pt>
                <c:pt idx="1">
                  <c:v>11</c:v>
                </c:pt>
                <c:pt idx="2">
                  <c:v>9</c:v>
                </c:pt>
                <c:pt idx="3">
                  <c:v>36</c:v>
                </c:pt>
                <c:pt idx="4">
                  <c:v>1</c:v>
                </c:pt>
              </c:numCache>
            </c:numRef>
          </c:val>
          <c:extLst>
            <c:ext xmlns:c16="http://schemas.microsoft.com/office/drawing/2014/chart" uri="{C3380CC4-5D6E-409C-BE32-E72D297353CC}">
              <c16:uniqueId val="{0000000A-484C-4C25-A5FF-90F5FF0A450D}"/>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all" baseline="0">
                <a:solidFill>
                  <a:schemeClr val="tx1">
                    <a:lumMod val="65000"/>
                    <a:lumOff val="35000"/>
                  </a:schemeClr>
                </a:solidFill>
                <a:latin typeface="+mn-lt"/>
                <a:ea typeface="+mn-ea"/>
                <a:cs typeface="+mn-cs"/>
              </a:defRPr>
            </a:pPr>
            <a:r>
              <a:rPr lang="es-CO" sz="1400"/>
              <a:t>La calidad de la información presentada en el evento de hoy fue:</a:t>
            </a:r>
          </a:p>
        </c:rich>
      </c:tx>
      <c:overlay val="0"/>
      <c:spPr>
        <a:noFill/>
        <a:ln>
          <a:noFill/>
        </a:ln>
        <a:effectLst/>
      </c:spPr>
      <c:txPr>
        <a:bodyPr rot="0" spcFirstLastPara="1" vertOverflow="ellipsis" vert="horz" wrap="square" anchor="ctr" anchorCtr="1"/>
        <a:lstStyle/>
        <a:p>
          <a:pPr>
            <a:defRPr sz="1400" b="1" i="0" u="none" strike="noStrike" kern="1200" cap="all" baseline="0">
              <a:solidFill>
                <a:schemeClr val="tx1">
                  <a:lumMod val="65000"/>
                  <a:lumOff val="35000"/>
                </a:schemeClr>
              </a:solidFill>
              <a:latin typeface="+mn-lt"/>
              <a:ea typeface="+mn-ea"/>
              <a:cs typeface="+mn-cs"/>
            </a:defRPr>
          </a:pPr>
          <a:endParaRPr lang="es-CO"/>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2FF9-44DF-96AF-1D0543F5C6D5}"/>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2FF9-44DF-96AF-1D0543F5C6D5}"/>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2FF9-44DF-96AF-1D0543F5C6D5}"/>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2FF9-44DF-96AF-1D0543F5C6D5}"/>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s-CO"/>
                </a:p>
              </c:txPr>
              <c:dLblPos val="outEnd"/>
              <c:showLegendKey val="0"/>
              <c:showVal val="0"/>
              <c:showCatName val="1"/>
              <c:showSerName val="0"/>
              <c:showPercent val="1"/>
              <c:showBubbleSize val="0"/>
              <c:extLst>
                <c:ext xmlns:c16="http://schemas.microsoft.com/office/drawing/2014/chart" uri="{C3380CC4-5D6E-409C-BE32-E72D297353CC}">
                  <c16:uniqueId val="{00000001-2FF9-44DF-96AF-1D0543F5C6D5}"/>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s-CO"/>
                </a:p>
              </c:txPr>
              <c:dLblPos val="outEnd"/>
              <c:showLegendKey val="0"/>
              <c:showVal val="0"/>
              <c:showCatName val="1"/>
              <c:showSerName val="0"/>
              <c:showPercent val="1"/>
              <c:showBubbleSize val="0"/>
              <c:extLst>
                <c:ext xmlns:c16="http://schemas.microsoft.com/office/drawing/2014/chart" uri="{C3380CC4-5D6E-409C-BE32-E72D297353CC}">
                  <c16:uniqueId val="{00000003-2FF9-44DF-96AF-1D0543F5C6D5}"/>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s-CO"/>
                </a:p>
              </c:txPr>
              <c:dLblPos val="outEnd"/>
              <c:showLegendKey val="0"/>
              <c:showVal val="0"/>
              <c:showCatName val="1"/>
              <c:showSerName val="0"/>
              <c:showPercent val="1"/>
              <c:showBubbleSize val="0"/>
              <c:extLst>
                <c:ext xmlns:c16="http://schemas.microsoft.com/office/drawing/2014/chart" uri="{C3380CC4-5D6E-409C-BE32-E72D297353CC}">
                  <c16:uniqueId val="{00000005-2FF9-44DF-96AF-1D0543F5C6D5}"/>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es-CO"/>
                </a:p>
              </c:txPr>
              <c:dLblPos val="outEnd"/>
              <c:showLegendKey val="0"/>
              <c:showVal val="0"/>
              <c:showCatName val="1"/>
              <c:showSerName val="0"/>
              <c:showPercent val="1"/>
              <c:showBubbleSize val="0"/>
              <c:extLst>
                <c:ext xmlns:c16="http://schemas.microsoft.com/office/drawing/2014/chart" uri="{C3380CC4-5D6E-409C-BE32-E72D297353CC}">
                  <c16:uniqueId val="{00000007-2FF9-44DF-96AF-1D0543F5C6D5}"/>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Hoja1!$G$2:$G$5</c:f>
              <c:strCache>
                <c:ptCount val="4"/>
                <c:pt idx="0">
                  <c:v>Aceptable</c:v>
                </c:pt>
                <c:pt idx="1">
                  <c:v>Excelente</c:v>
                </c:pt>
                <c:pt idx="2">
                  <c:v>Sobresaliente</c:v>
                </c:pt>
                <c:pt idx="3">
                  <c:v>Otra</c:v>
                </c:pt>
              </c:strCache>
            </c:strRef>
          </c:cat>
          <c:val>
            <c:numRef>
              <c:f>Hoja1!$H$2:$H$5</c:f>
              <c:numCache>
                <c:formatCode>General</c:formatCode>
                <c:ptCount val="4"/>
                <c:pt idx="0">
                  <c:v>17</c:v>
                </c:pt>
                <c:pt idx="1">
                  <c:v>51</c:v>
                </c:pt>
                <c:pt idx="2">
                  <c:v>32</c:v>
                </c:pt>
                <c:pt idx="3">
                  <c:v>1</c:v>
                </c:pt>
              </c:numCache>
            </c:numRef>
          </c:val>
          <c:extLst>
            <c:ext xmlns:c16="http://schemas.microsoft.com/office/drawing/2014/chart" uri="{C3380CC4-5D6E-409C-BE32-E72D297353CC}">
              <c16:uniqueId val="{00000008-2FF9-44DF-96AF-1D0543F5C6D5}"/>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all" baseline="0">
                <a:solidFill>
                  <a:schemeClr val="tx1">
                    <a:lumMod val="65000"/>
                    <a:lumOff val="35000"/>
                  </a:schemeClr>
                </a:solidFill>
                <a:latin typeface="+mn-lt"/>
                <a:ea typeface="+mn-ea"/>
                <a:cs typeface="+mn-cs"/>
              </a:defRPr>
            </a:pPr>
            <a:r>
              <a:rPr lang="es-CO" sz="1400"/>
              <a:t>La calidad de la información presentada en el evento de hoy fue:</a:t>
            </a:r>
          </a:p>
        </c:rich>
      </c:tx>
      <c:layout/>
      <c:overlay val="0"/>
      <c:spPr>
        <a:noFill/>
        <a:ln>
          <a:noFill/>
        </a:ln>
        <a:effectLst/>
      </c:spPr>
      <c:txPr>
        <a:bodyPr rot="0" spcFirstLastPara="1" vertOverflow="ellipsis" vert="horz" wrap="square" anchor="ctr" anchorCtr="1"/>
        <a:lstStyle/>
        <a:p>
          <a:pPr>
            <a:defRPr sz="1400" b="1" i="0" u="none" strike="noStrike" kern="1200" cap="all" baseline="0">
              <a:solidFill>
                <a:schemeClr val="tx1">
                  <a:lumMod val="65000"/>
                  <a:lumOff val="35000"/>
                </a:schemeClr>
              </a:solidFill>
              <a:latin typeface="+mn-lt"/>
              <a:ea typeface="+mn-ea"/>
              <a:cs typeface="+mn-cs"/>
            </a:defRPr>
          </a:pPr>
          <a:endParaRPr lang="es-CO"/>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2FF9-44DF-96AF-1D0543F5C6D5}"/>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2FF9-44DF-96AF-1D0543F5C6D5}"/>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2FF9-44DF-96AF-1D0543F5C6D5}"/>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2FF9-44DF-96AF-1D0543F5C6D5}"/>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s-CO"/>
                </a:p>
              </c:txPr>
              <c:dLblPos val="outEnd"/>
              <c:showLegendKey val="0"/>
              <c:showVal val="0"/>
              <c:showCatName val="1"/>
              <c:showSerName val="0"/>
              <c:showPercent val="1"/>
              <c:showBubbleSize val="0"/>
              <c:extLst>
                <c:ext xmlns:c16="http://schemas.microsoft.com/office/drawing/2014/chart" uri="{C3380CC4-5D6E-409C-BE32-E72D297353CC}">
                  <c16:uniqueId val="{00000001-2FF9-44DF-96AF-1D0543F5C6D5}"/>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s-CO"/>
                </a:p>
              </c:txPr>
              <c:dLblPos val="outEnd"/>
              <c:showLegendKey val="0"/>
              <c:showVal val="0"/>
              <c:showCatName val="1"/>
              <c:showSerName val="0"/>
              <c:showPercent val="1"/>
              <c:showBubbleSize val="0"/>
              <c:extLst>
                <c:ext xmlns:c16="http://schemas.microsoft.com/office/drawing/2014/chart" uri="{C3380CC4-5D6E-409C-BE32-E72D297353CC}">
                  <c16:uniqueId val="{00000003-2FF9-44DF-96AF-1D0543F5C6D5}"/>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s-CO"/>
                </a:p>
              </c:txPr>
              <c:dLblPos val="outEnd"/>
              <c:showLegendKey val="0"/>
              <c:showVal val="0"/>
              <c:showCatName val="1"/>
              <c:showSerName val="0"/>
              <c:showPercent val="1"/>
              <c:showBubbleSize val="0"/>
              <c:extLst>
                <c:ext xmlns:c16="http://schemas.microsoft.com/office/drawing/2014/chart" uri="{C3380CC4-5D6E-409C-BE32-E72D297353CC}">
                  <c16:uniqueId val="{00000005-2FF9-44DF-96AF-1D0543F5C6D5}"/>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es-CO"/>
                </a:p>
              </c:txPr>
              <c:dLblPos val="outEnd"/>
              <c:showLegendKey val="0"/>
              <c:showVal val="0"/>
              <c:showCatName val="1"/>
              <c:showSerName val="0"/>
              <c:showPercent val="1"/>
              <c:showBubbleSize val="0"/>
              <c:extLst>
                <c:ext xmlns:c16="http://schemas.microsoft.com/office/drawing/2014/chart" uri="{C3380CC4-5D6E-409C-BE32-E72D297353CC}">
                  <c16:uniqueId val="{00000007-2FF9-44DF-96AF-1D0543F5C6D5}"/>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Hoja1!$G$2:$G$5</c:f>
              <c:strCache>
                <c:ptCount val="4"/>
                <c:pt idx="0">
                  <c:v>Aceptable</c:v>
                </c:pt>
                <c:pt idx="1">
                  <c:v>Excelente</c:v>
                </c:pt>
                <c:pt idx="2">
                  <c:v>Sobresaliente</c:v>
                </c:pt>
                <c:pt idx="3">
                  <c:v>Otra</c:v>
                </c:pt>
              </c:strCache>
            </c:strRef>
          </c:cat>
          <c:val>
            <c:numRef>
              <c:f>Hoja1!$H$2:$H$5</c:f>
              <c:numCache>
                <c:formatCode>General</c:formatCode>
                <c:ptCount val="4"/>
                <c:pt idx="0">
                  <c:v>17</c:v>
                </c:pt>
                <c:pt idx="1">
                  <c:v>51</c:v>
                </c:pt>
                <c:pt idx="2">
                  <c:v>32</c:v>
                </c:pt>
                <c:pt idx="3">
                  <c:v>1</c:v>
                </c:pt>
              </c:numCache>
            </c:numRef>
          </c:val>
          <c:extLst>
            <c:ext xmlns:c16="http://schemas.microsoft.com/office/drawing/2014/chart" uri="{C3380CC4-5D6E-409C-BE32-E72D297353CC}">
              <c16:uniqueId val="{00000008-2FF9-44DF-96AF-1D0543F5C6D5}"/>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all" baseline="0">
                <a:solidFill>
                  <a:schemeClr val="tx1">
                    <a:lumMod val="65000"/>
                    <a:lumOff val="35000"/>
                  </a:schemeClr>
                </a:solidFill>
                <a:latin typeface="+mn-lt"/>
                <a:ea typeface="+mn-ea"/>
                <a:cs typeface="+mn-cs"/>
              </a:defRPr>
            </a:pPr>
            <a:r>
              <a:rPr lang="es-CO" sz="1400"/>
              <a:t>Considera que la organización del evento fue:</a:t>
            </a:r>
          </a:p>
        </c:rich>
      </c:tx>
      <c:overlay val="0"/>
      <c:spPr>
        <a:noFill/>
        <a:ln>
          <a:noFill/>
        </a:ln>
        <a:effectLst/>
      </c:spPr>
      <c:txPr>
        <a:bodyPr rot="0" spcFirstLastPara="1" vertOverflow="ellipsis" vert="horz" wrap="square" anchor="ctr" anchorCtr="1"/>
        <a:lstStyle/>
        <a:p>
          <a:pPr>
            <a:defRPr sz="1400" b="1" i="0" u="none" strike="noStrike" kern="1200" cap="all" baseline="0">
              <a:solidFill>
                <a:schemeClr val="tx1">
                  <a:lumMod val="65000"/>
                  <a:lumOff val="35000"/>
                </a:schemeClr>
              </a:solidFill>
              <a:latin typeface="+mn-lt"/>
              <a:ea typeface="+mn-ea"/>
              <a:cs typeface="+mn-cs"/>
            </a:defRPr>
          </a:pPr>
          <a:endParaRPr lang="es-CO"/>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ED53-4BA0-80A9-31DAE511D924}"/>
              </c:ext>
            </c:extLst>
          </c:dPt>
          <c:dPt>
            <c:idx val="1"/>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ED53-4BA0-80A9-31DAE511D924}"/>
              </c:ext>
            </c:extLst>
          </c:dPt>
          <c:dPt>
            <c:idx val="2"/>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ED53-4BA0-80A9-31DAE511D924}"/>
              </c:ext>
            </c:extLst>
          </c:dPt>
          <c:dPt>
            <c:idx val="3"/>
            <c:bubble3D val="0"/>
            <c:spPr>
              <a:solidFill>
                <a:schemeClr val="accent2">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ED53-4BA0-80A9-31DAE511D924}"/>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s-CO"/>
                </a:p>
              </c:txPr>
              <c:dLblPos val="outEnd"/>
              <c:showLegendKey val="0"/>
              <c:showVal val="0"/>
              <c:showCatName val="1"/>
              <c:showSerName val="0"/>
              <c:showPercent val="1"/>
              <c:showBubbleSize val="0"/>
              <c:extLst>
                <c:ext xmlns:c16="http://schemas.microsoft.com/office/drawing/2014/chart" uri="{C3380CC4-5D6E-409C-BE32-E72D297353CC}">
                  <c16:uniqueId val="{00000001-ED53-4BA0-80A9-31DAE511D924}"/>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es-CO"/>
                </a:p>
              </c:txPr>
              <c:dLblPos val="outEnd"/>
              <c:showLegendKey val="0"/>
              <c:showVal val="0"/>
              <c:showCatName val="1"/>
              <c:showSerName val="0"/>
              <c:showPercent val="1"/>
              <c:showBubbleSize val="0"/>
              <c:extLst>
                <c:ext xmlns:c16="http://schemas.microsoft.com/office/drawing/2014/chart" uri="{C3380CC4-5D6E-409C-BE32-E72D297353CC}">
                  <c16:uniqueId val="{00000003-ED53-4BA0-80A9-31DAE511D924}"/>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es-CO"/>
                </a:p>
              </c:txPr>
              <c:dLblPos val="outEnd"/>
              <c:showLegendKey val="0"/>
              <c:showVal val="0"/>
              <c:showCatName val="1"/>
              <c:showSerName val="0"/>
              <c:showPercent val="1"/>
              <c:showBubbleSize val="0"/>
              <c:extLst>
                <c:ext xmlns:c16="http://schemas.microsoft.com/office/drawing/2014/chart" uri="{C3380CC4-5D6E-409C-BE32-E72D297353CC}">
                  <c16:uniqueId val="{00000005-ED53-4BA0-80A9-31DAE511D924}"/>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lumMod val="60000"/>
                        </a:schemeClr>
                      </a:solidFill>
                      <a:latin typeface="+mn-lt"/>
                      <a:ea typeface="+mn-ea"/>
                      <a:cs typeface="+mn-cs"/>
                    </a:defRPr>
                  </a:pPr>
                  <a:endParaRPr lang="es-CO"/>
                </a:p>
              </c:txPr>
              <c:dLblPos val="outEnd"/>
              <c:showLegendKey val="0"/>
              <c:showVal val="0"/>
              <c:showCatName val="1"/>
              <c:showSerName val="0"/>
              <c:showPercent val="1"/>
              <c:showBubbleSize val="0"/>
              <c:extLst>
                <c:ext xmlns:c16="http://schemas.microsoft.com/office/drawing/2014/chart" uri="{C3380CC4-5D6E-409C-BE32-E72D297353CC}">
                  <c16:uniqueId val="{00000007-ED53-4BA0-80A9-31DAE511D924}"/>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Hoja1!$J$2:$J$5</c:f>
              <c:strCache>
                <c:ptCount val="4"/>
                <c:pt idx="0">
                  <c:v>Aceptable</c:v>
                </c:pt>
                <c:pt idx="1">
                  <c:v>Excelente</c:v>
                </c:pt>
                <c:pt idx="2">
                  <c:v>Sobresaliente</c:v>
                </c:pt>
                <c:pt idx="3">
                  <c:v>Otra</c:v>
                </c:pt>
              </c:strCache>
            </c:strRef>
          </c:cat>
          <c:val>
            <c:numRef>
              <c:f>Hoja1!$K$2:$K$5</c:f>
              <c:numCache>
                <c:formatCode>General</c:formatCode>
                <c:ptCount val="4"/>
                <c:pt idx="0">
                  <c:v>18</c:v>
                </c:pt>
                <c:pt idx="1">
                  <c:v>51</c:v>
                </c:pt>
                <c:pt idx="2">
                  <c:v>31</c:v>
                </c:pt>
                <c:pt idx="3">
                  <c:v>1</c:v>
                </c:pt>
              </c:numCache>
            </c:numRef>
          </c:val>
          <c:extLst>
            <c:ext xmlns:c16="http://schemas.microsoft.com/office/drawing/2014/chart" uri="{C3380CC4-5D6E-409C-BE32-E72D297353CC}">
              <c16:uniqueId val="{00000008-ED53-4BA0-80A9-31DAE511D924}"/>
            </c:ext>
          </c:extLst>
        </c:ser>
        <c:dLbls>
          <c:dLblPos val="outEnd"/>
          <c:showLegendKey val="0"/>
          <c:showVal val="0"/>
          <c:showCatName val="0"/>
          <c:showSerName val="0"/>
          <c:showPercent val="1"/>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all" baseline="0">
                <a:solidFill>
                  <a:schemeClr val="tx1">
                    <a:lumMod val="65000"/>
                    <a:lumOff val="35000"/>
                  </a:schemeClr>
                </a:solidFill>
                <a:latin typeface="+mn-lt"/>
                <a:ea typeface="+mn-ea"/>
                <a:cs typeface="+mn-cs"/>
              </a:defRPr>
            </a:pPr>
            <a:r>
              <a:rPr lang="es-CO" sz="1400"/>
              <a:t>Considera que la organización del evento fue:</a:t>
            </a:r>
          </a:p>
        </c:rich>
      </c:tx>
      <c:layout/>
      <c:overlay val="0"/>
      <c:spPr>
        <a:noFill/>
        <a:ln>
          <a:noFill/>
        </a:ln>
        <a:effectLst/>
      </c:spPr>
      <c:txPr>
        <a:bodyPr rot="0" spcFirstLastPara="1" vertOverflow="ellipsis" vert="horz" wrap="square" anchor="ctr" anchorCtr="1"/>
        <a:lstStyle/>
        <a:p>
          <a:pPr>
            <a:defRPr sz="1400" b="1" i="0" u="none" strike="noStrike" kern="1200" cap="all" baseline="0">
              <a:solidFill>
                <a:schemeClr val="tx1">
                  <a:lumMod val="65000"/>
                  <a:lumOff val="35000"/>
                </a:schemeClr>
              </a:solidFill>
              <a:latin typeface="+mn-lt"/>
              <a:ea typeface="+mn-ea"/>
              <a:cs typeface="+mn-cs"/>
            </a:defRPr>
          </a:pPr>
          <a:endParaRPr lang="es-CO"/>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ED53-4BA0-80A9-31DAE511D924}"/>
              </c:ext>
            </c:extLst>
          </c:dPt>
          <c:dPt>
            <c:idx val="1"/>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ED53-4BA0-80A9-31DAE511D924}"/>
              </c:ext>
            </c:extLst>
          </c:dPt>
          <c:dPt>
            <c:idx val="2"/>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ED53-4BA0-80A9-31DAE511D924}"/>
              </c:ext>
            </c:extLst>
          </c:dPt>
          <c:dPt>
            <c:idx val="3"/>
            <c:bubble3D val="0"/>
            <c:spPr>
              <a:solidFill>
                <a:schemeClr val="accent2">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ED53-4BA0-80A9-31DAE511D924}"/>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s-CO"/>
                </a:p>
              </c:txPr>
              <c:dLblPos val="outEnd"/>
              <c:showLegendKey val="0"/>
              <c:showVal val="0"/>
              <c:showCatName val="1"/>
              <c:showSerName val="0"/>
              <c:showPercent val="1"/>
              <c:showBubbleSize val="0"/>
              <c:extLst>
                <c:ext xmlns:c16="http://schemas.microsoft.com/office/drawing/2014/chart" uri="{C3380CC4-5D6E-409C-BE32-E72D297353CC}">
                  <c16:uniqueId val="{00000001-ED53-4BA0-80A9-31DAE511D924}"/>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es-CO"/>
                </a:p>
              </c:txPr>
              <c:dLblPos val="outEnd"/>
              <c:showLegendKey val="0"/>
              <c:showVal val="0"/>
              <c:showCatName val="1"/>
              <c:showSerName val="0"/>
              <c:showPercent val="1"/>
              <c:showBubbleSize val="0"/>
              <c:extLst>
                <c:ext xmlns:c16="http://schemas.microsoft.com/office/drawing/2014/chart" uri="{C3380CC4-5D6E-409C-BE32-E72D297353CC}">
                  <c16:uniqueId val="{00000003-ED53-4BA0-80A9-31DAE511D924}"/>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es-CO"/>
                </a:p>
              </c:txPr>
              <c:dLblPos val="outEnd"/>
              <c:showLegendKey val="0"/>
              <c:showVal val="0"/>
              <c:showCatName val="1"/>
              <c:showSerName val="0"/>
              <c:showPercent val="1"/>
              <c:showBubbleSize val="0"/>
              <c:extLst>
                <c:ext xmlns:c16="http://schemas.microsoft.com/office/drawing/2014/chart" uri="{C3380CC4-5D6E-409C-BE32-E72D297353CC}">
                  <c16:uniqueId val="{00000005-ED53-4BA0-80A9-31DAE511D924}"/>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lumMod val="60000"/>
                        </a:schemeClr>
                      </a:solidFill>
                      <a:latin typeface="+mn-lt"/>
                      <a:ea typeface="+mn-ea"/>
                      <a:cs typeface="+mn-cs"/>
                    </a:defRPr>
                  </a:pPr>
                  <a:endParaRPr lang="es-CO"/>
                </a:p>
              </c:txPr>
              <c:dLblPos val="outEnd"/>
              <c:showLegendKey val="0"/>
              <c:showVal val="0"/>
              <c:showCatName val="1"/>
              <c:showSerName val="0"/>
              <c:showPercent val="1"/>
              <c:showBubbleSize val="0"/>
              <c:extLst>
                <c:ext xmlns:c16="http://schemas.microsoft.com/office/drawing/2014/chart" uri="{C3380CC4-5D6E-409C-BE32-E72D297353CC}">
                  <c16:uniqueId val="{00000007-ED53-4BA0-80A9-31DAE511D924}"/>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Hoja1!$J$2:$J$5</c:f>
              <c:strCache>
                <c:ptCount val="4"/>
                <c:pt idx="0">
                  <c:v>Aceptable</c:v>
                </c:pt>
                <c:pt idx="1">
                  <c:v>Excelente</c:v>
                </c:pt>
                <c:pt idx="2">
                  <c:v>Sobresaliente</c:v>
                </c:pt>
                <c:pt idx="3">
                  <c:v>Otra</c:v>
                </c:pt>
              </c:strCache>
            </c:strRef>
          </c:cat>
          <c:val>
            <c:numRef>
              <c:f>Hoja1!$K$2:$K$5</c:f>
              <c:numCache>
                <c:formatCode>General</c:formatCode>
                <c:ptCount val="4"/>
                <c:pt idx="0">
                  <c:v>18</c:v>
                </c:pt>
                <c:pt idx="1">
                  <c:v>51</c:v>
                </c:pt>
                <c:pt idx="2">
                  <c:v>31</c:v>
                </c:pt>
                <c:pt idx="3">
                  <c:v>1</c:v>
                </c:pt>
              </c:numCache>
            </c:numRef>
          </c:val>
          <c:extLst>
            <c:ext xmlns:c16="http://schemas.microsoft.com/office/drawing/2014/chart" uri="{C3380CC4-5D6E-409C-BE32-E72D297353CC}">
              <c16:uniqueId val="{00000008-ED53-4BA0-80A9-31DAE511D924}"/>
            </c:ext>
          </c:extLst>
        </c:ser>
        <c:dLbls>
          <c:dLblPos val="outEnd"/>
          <c:showLegendKey val="0"/>
          <c:showVal val="0"/>
          <c:showCatName val="0"/>
          <c:showSerName val="0"/>
          <c:showPercent val="1"/>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all" spc="150" baseline="0">
                <a:solidFill>
                  <a:schemeClr val="tx1">
                    <a:lumMod val="50000"/>
                    <a:lumOff val="50000"/>
                  </a:schemeClr>
                </a:solidFill>
                <a:latin typeface="+mn-lt"/>
                <a:ea typeface="+mn-ea"/>
                <a:cs typeface="+mn-cs"/>
              </a:defRPr>
            </a:pPr>
            <a:r>
              <a:rPr lang="es-CO" sz="1400"/>
              <a:t>¿La metodología del evento le permitió hacer sus intervenciones de manera adecuada?</a:t>
            </a:r>
          </a:p>
        </c:rich>
      </c:tx>
      <c:overlay val="0"/>
      <c:spPr>
        <a:noFill/>
        <a:ln>
          <a:noFill/>
        </a:ln>
        <a:effectLst/>
      </c:spPr>
      <c:txPr>
        <a:bodyPr rot="0" spcFirstLastPara="1" vertOverflow="ellipsis" vert="horz" wrap="square" anchor="ctr" anchorCtr="1"/>
        <a:lstStyle/>
        <a:p>
          <a:pPr>
            <a:defRPr sz="1400" b="1" i="0" u="none" strike="noStrike" kern="1200" cap="all" spc="150" baseline="0">
              <a:solidFill>
                <a:schemeClr val="tx1">
                  <a:lumMod val="50000"/>
                  <a:lumOff val="50000"/>
                </a:schemeClr>
              </a:solidFill>
              <a:latin typeface="+mn-lt"/>
              <a:ea typeface="+mn-ea"/>
              <a:cs typeface="+mn-cs"/>
            </a:defRPr>
          </a:pPr>
          <a:endParaRPr lang="es-CO"/>
        </a:p>
      </c:txPr>
    </c:title>
    <c:autoTitleDeleted val="0"/>
    <c:plotArea>
      <c:layout/>
      <c:barChart>
        <c:barDir val="col"/>
        <c:grouping val="clustered"/>
        <c:varyColors val="0"/>
        <c:ser>
          <c:idx val="0"/>
          <c:order val="0"/>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Hoja1!$M$2:$M$3</c:f>
              <c:strCache>
                <c:ptCount val="2"/>
                <c:pt idx="0">
                  <c:v>No </c:v>
                </c:pt>
                <c:pt idx="1">
                  <c:v>Si</c:v>
                </c:pt>
              </c:strCache>
            </c:strRef>
          </c:cat>
          <c:val>
            <c:numRef>
              <c:f>Hoja1!$N$2:$N$3</c:f>
              <c:numCache>
                <c:formatCode>General</c:formatCode>
                <c:ptCount val="2"/>
                <c:pt idx="0">
                  <c:v>7</c:v>
                </c:pt>
                <c:pt idx="1">
                  <c:v>94</c:v>
                </c:pt>
              </c:numCache>
            </c:numRef>
          </c:val>
          <c:extLst>
            <c:ext xmlns:c16="http://schemas.microsoft.com/office/drawing/2014/chart" uri="{C3380CC4-5D6E-409C-BE32-E72D297353CC}">
              <c16:uniqueId val="{00000000-CC16-4414-B69B-76BD3251A9E0}"/>
            </c:ext>
          </c:extLst>
        </c:ser>
        <c:dLbls>
          <c:dLblPos val="inEnd"/>
          <c:showLegendKey val="0"/>
          <c:showVal val="1"/>
          <c:showCatName val="0"/>
          <c:showSerName val="0"/>
          <c:showPercent val="0"/>
          <c:showBubbleSize val="0"/>
        </c:dLbls>
        <c:gapWidth val="164"/>
        <c:overlap val="-22"/>
        <c:axId val="172271376"/>
        <c:axId val="172281360"/>
      </c:barChart>
      <c:catAx>
        <c:axId val="172271376"/>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72281360"/>
        <c:crosses val="autoZero"/>
        <c:auto val="1"/>
        <c:lblAlgn val="ctr"/>
        <c:lblOffset val="100"/>
        <c:noMultiLvlLbl val="0"/>
      </c:catAx>
      <c:valAx>
        <c:axId val="172281360"/>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722713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all" spc="150" baseline="0">
                <a:solidFill>
                  <a:schemeClr val="tx1">
                    <a:lumMod val="50000"/>
                    <a:lumOff val="50000"/>
                  </a:schemeClr>
                </a:solidFill>
                <a:latin typeface="+mn-lt"/>
                <a:ea typeface="+mn-ea"/>
                <a:cs typeface="+mn-cs"/>
              </a:defRPr>
            </a:pPr>
            <a:r>
              <a:rPr lang="es-CO" sz="1400"/>
              <a:t>¿La metodología del evento le permitió hacer sus intervenciones de manera adecuada?</a:t>
            </a:r>
          </a:p>
        </c:rich>
      </c:tx>
      <c:layout/>
      <c:overlay val="0"/>
      <c:spPr>
        <a:noFill/>
        <a:ln>
          <a:noFill/>
        </a:ln>
        <a:effectLst/>
      </c:spPr>
      <c:txPr>
        <a:bodyPr rot="0" spcFirstLastPara="1" vertOverflow="ellipsis" vert="horz" wrap="square" anchor="ctr" anchorCtr="1"/>
        <a:lstStyle/>
        <a:p>
          <a:pPr>
            <a:defRPr sz="1400" b="1" i="0" u="none" strike="noStrike" kern="1200" cap="all" spc="150" baseline="0">
              <a:solidFill>
                <a:schemeClr val="tx1">
                  <a:lumMod val="50000"/>
                  <a:lumOff val="50000"/>
                </a:schemeClr>
              </a:solidFill>
              <a:latin typeface="+mn-lt"/>
              <a:ea typeface="+mn-ea"/>
              <a:cs typeface="+mn-cs"/>
            </a:defRPr>
          </a:pPr>
          <a:endParaRPr lang="es-CO"/>
        </a:p>
      </c:txPr>
    </c:title>
    <c:autoTitleDeleted val="0"/>
    <c:plotArea>
      <c:layout/>
      <c:barChart>
        <c:barDir val="col"/>
        <c:grouping val="clustered"/>
        <c:varyColors val="0"/>
        <c:ser>
          <c:idx val="0"/>
          <c:order val="0"/>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Hoja1!$M$2:$M$3</c:f>
              <c:strCache>
                <c:ptCount val="2"/>
                <c:pt idx="0">
                  <c:v>No </c:v>
                </c:pt>
                <c:pt idx="1">
                  <c:v>Si</c:v>
                </c:pt>
              </c:strCache>
            </c:strRef>
          </c:cat>
          <c:val>
            <c:numRef>
              <c:f>Hoja1!$N$2:$N$3</c:f>
              <c:numCache>
                <c:formatCode>General</c:formatCode>
                <c:ptCount val="2"/>
                <c:pt idx="0">
                  <c:v>7</c:v>
                </c:pt>
                <c:pt idx="1">
                  <c:v>94</c:v>
                </c:pt>
              </c:numCache>
            </c:numRef>
          </c:val>
          <c:extLst>
            <c:ext xmlns:c16="http://schemas.microsoft.com/office/drawing/2014/chart" uri="{C3380CC4-5D6E-409C-BE32-E72D297353CC}">
              <c16:uniqueId val="{00000000-CC16-4414-B69B-76BD3251A9E0}"/>
            </c:ext>
          </c:extLst>
        </c:ser>
        <c:dLbls>
          <c:dLblPos val="inEnd"/>
          <c:showLegendKey val="0"/>
          <c:showVal val="1"/>
          <c:showCatName val="0"/>
          <c:showSerName val="0"/>
          <c:showPercent val="0"/>
          <c:showBubbleSize val="0"/>
        </c:dLbls>
        <c:gapWidth val="164"/>
        <c:overlap val="-22"/>
        <c:axId val="172271376"/>
        <c:axId val="172281360"/>
      </c:barChart>
      <c:catAx>
        <c:axId val="172271376"/>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72281360"/>
        <c:crosses val="autoZero"/>
        <c:auto val="1"/>
        <c:lblAlgn val="ctr"/>
        <c:lblOffset val="100"/>
        <c:noMultiLvlLbl val="0"/>
      </c:catAx>
      <c:valAx>
        <c:axId val="172281360"/>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722713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all" spc="150" baseline="0">
                <a:solidFill>
                  <a:schemeClr val="tx1">
                    <a:lumMod val="50000"/>
                    <a:lumOff val="50000"/>
                  </a:schemeClr>
                </a:solidFill>
                <a:latin typeface="+mn-lt"/>
                <a:ea typeface="+mn-ea"/>
                <a:cs typeface="+mn-cs"/>
              </a:defRPr>
            </a:pPr>
            <a:r>
              <a:rPr lang="es-CO" sz="1400"/>
              <a:t>¿Este diálogo le permitió conocer temas de interés acerca de la gestión de la Secretaría Jurídica Distrital ?</a:t>
            </a:r>
          </a:p>
        </c:rich>
      </c:tx>
      <c:overlay val="0"/>
      <c:spPr>
        <a:noFill/>
        <a:ln>
          <a:noFill/>
        </a:ln>
        <a:effectLst/>
      </c:spPr>
      <c:txPr>
        <a:bodyPr rot="0" spcFirstLastPara="1" vertOverflow="ellipsis" vert="horz" wrap="square" anchor="ctr" anchorCtr="1"/>
        <a:lstStyle/>
        <a:p>
          <a:pPr>
            <a:defRPr sz="1400" b="1" i="0" u="none" strike="noStrike" kern="1200" cap="all" spc="150" baseline="0">
              <a:solidFill>
                <a:schemeClr val="tx1">
                  <a:lumMod val="50000"/>
                  <a:lumOff val="50000"/>
                </a:schemeClr>
              </a:solidFill>
              <a:latin typeface="+mn-lt"/>
              <a:ea typeface="+mn-ea"/>
              <a:cs typeface="+mn-cs"/>
            </a:defRPr>
          </a:pPr>
          <a:endParaRPr lang="es-CO"/>
        </a:p>
      </c:txPr>
    </c:title>
    <c:autoTitleDeleted val="0"/>
    <c:plotArea>
      <c:layout/>
      <c:barChart>
        <c:barDir val="col"/>
        <c:grouping val="clustered"/>
        <c:varyColors val="0"/>
        <c:ser>
          <c:idx val="0"/>
          <c:order val="0"/>
          <c:spPr>
            <a:pattFill prst="narHorz">
              <a:fgClr>
                <a:schemeClr val="accent6"/>
              </a:fgClr>
              <a:bgClr>
                <a:schemeClr val="accent6">
                  <a:lumMod val="20000"/>
                  <a:lumOff val="80000"/>
                </a:schemeClr>
              </a:bgClr>
            </a:pattFill>
            <a:ln>
              <a:noFill/>
            </a:ln>
            <a:effectLst>
              <a:innerShdw blurRad="114300">
                <a:schemeClr val="accent6"/>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Hoja1!$P$2:$P$3</c:f>
              <c:strCache>
                <c:ptCount val="2"/>
                <c:pt idx="0">
                  <c:v>No </c:v>
                </c:pt>
                <c:pt idx="1">
                  <c:v>Si</c:v>
                </c:pt>
              </c:strCache>
            </c:strRef>
          </c:cat>
          <c:val>
            <c:numRef>
              <c:f>Hoja1!$Q$2:$Q$3</c:f>
              <c:numCache>
                <c:formatCode>General</c:formatCode>
                <c:ptCount val="2"/>
                <c:pt idx="0">
                  <c:v>1</c:v>
                </c:pt>
                <c:pt idx="1">
                  <c:v>100</c:v>
                </c:pt>
              </c:numCache>
            </c:numRef>
          </c:val>
          <c:extLst>
            <c:ext xmlns:c16="http://schemas.microsoft.com/office/drawing/2014/chart" uri="{C3380CC4-5D6E-409C-BE32-E72D297353CC}">
              <c16:uniqueId val="{00000000-0BE3-450E-8BB5-9DD1AD3E78C8}"/>
            </c:ext>
          </c:extLst>
        </c:ser>
        <c:dLbls>
          <c:dLblPos val="inEnd"/>
          <c:showLegendKey val="0"/>
          <c:showVal val="1"/>
          <c:showCatName val="0"/>
          <c:showSerName val="0"/>
          <c:showPercent val="0"/>
          <c:showBubbleSize val="0"/>
        </c:dLbls>
        <c:gapWidth val="164"/>
        <c:overlap val="-22"/>
        <c:axId val="172276368"/>
        <c:axId val="172282192"/>
      </c:barChart>
      <c:catAx>
        <c:axId val="172276368"/>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72282192"/>
        <c:crosses val="autoZero"/>
        <c:auto val="1"/>
        <c:lblAlgn val="ctr"/>
        <c:lblOffset val="100"/>
        <c:noMultiLvlLbl val="0"/>
      </c:catAx>
      <c:valAx>
        <c:axId val="172282192"/>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722763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all" spc="150" baseline="0">
                <a:solidFill>
                  <a:schemeClr val="tx1">
                    <a:lumMod val="50000"/>
                    <a:lumOff val="50000"/>
                  </a:schemeClr>
                </a:solidFill>
                <a:latin typeface="+mn-lt"/>
                <a:ea typeface="+mn-ea"/>
                <a:cs typeface="+mn-cs"/>
              </a:defRPr>
            </a:pPr>
            <a:r>
              <a:rPr lang="es-CO" sz="1400"/>
              <a:t>¿Este diálogo le permitió conocer temas de interés acerca de la gestión de la Secretaría Jurídica Distrital ?</a:t>
            </a:r>
          </a:p>
        </c:rich>
      </c:tx>
      <c:layout/>
      <c:overlay val="0"/>
      <c:spPr>
        <a:noFill/>
        <a:ln>
          <a:noFill/>
        </a:ln>
        <a:effectLst/>
      </c:spPr>
      <c:txPr>
        <a:bodyPr rot="0" spcFirstLastPara="1" vertOverflow="ellipsis" vert="horz" wrap="square" anchor="ctr" anchorCtr="1"/>
        <a:lstStyle/>
        <a:p>
          <a:pPr>
            <a:defRPr sz="1400" b="1" i="0" u="none" strike="noStrike" kern="1200" cap="all" spc="150" baseline="0">
              <a:solidFill>
                <a:schemeClr val="tx1">
                  <a:lumMod val="50000"/>
                  <a:lumOff val="50000"/>
                </a:schemeClr>
              </a:solidFill>
              <a:latin typeface="+mn-lt"/>
              <a:ea typeface="+mn-ea"/>
              <a:cs typeface="+mn-cs"/>
            </a:defRPr>
          </a:pPr>
          <a:endParaRPr lang="es-CO"/>
        </a:p>
      </c:txPr>
    </c:title>
    <c:autoTitleDeleted val="0"/>
    <c:plotArea>
      <c:layout/>
      <c:barChart>
        <c:barDir val="col"/>
        <c:grouping val="clustered"/>
        <c:varyColors val="0"/>
        <c:ser>
          <c:idx val="0"/>
          <c:order val="0"/>
          <c:spPr>
            <a:pattFill prst="narHorz">
              <a:fgClr>
                <a:schemeClr val="accent6"/>
              </a:fgClr>
              <a:bgClr>
                <a:schemeClr val="accent6">
                  <a:lumMod val="20000"/>
                  <a:lumOff val="80000"/>
                </a:schemeClr>
              </a:bgClr>
            </a:pattFill>
            <a:ln>
              <a:noFill/>
            </a:ln>
            <a:effectLst>
              <a:innerShdw blurRad="114300">
                <a:schemeClr val="accent6"/>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Hoja1!$P$2:$P$3</c:f>
              <c:strCache>
                <c:ptCount val="2"/>
                <c:pt idx="0">
                  <c:v>No </c:v>
                </c:pt>
                <c:pt idx="1">
                  <c:v>Si</c:v>
                </c:pt>
              </c:strCache>
            </c:strRef>
          </c:cat>
          <c:val>
            <c:numRef>
              <c:f>Hoja1!$Q$2:$Q$3</c:f>
              <c:numCache>
                <c:formatCode>General</c:formatCode>
                <c:ptCount val="2"/>
                <c:pt idx="0">
                  <c:v>1</c:v>
                </c:pt>
                <c:pt idx="1">
                  <c:v>100</c:v>
                </c:pt>
              </c:numCache>
            </c:numRef>
          </c:val>
          <c:extLst>
            <c:ext xmlns:c16="http://schemas.microsoft.com/office/drawing/2014/chart" uri="{C3380CC4-5D6E-409C-BE32-E72D297353CC}">
              <c16:uniqueId val="{00000000-0BE3-450E-8BB5-9DD1AD3E78C8}"/>
            </c:ext>
          </c:extLst>
        </c:ser>
        <c:dLbls>
          <c:dLblPos val="inEnd"/>
          <c:showLegendKey val="0"/>
          <c:showVal val="1"/>
          <c:showCatName val="0"/>
          <c:showSerName val="0"/>
          <c:showPercent val="0"/>
          <c:showBubbleSize val="0"/>
        </c:dLbls>
        <c:gapWidth val="164"/>
        <c:overlap val="-22"/>
        <c:axId val="172276368"/>
        <c:axId val="172282192"/>
      </c:barChart>
      <c:catAx>
        <c:axId val="172276368"/>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72282192"/>
        <c:crosses val="autoZero"/>
        <c:auto val="1"/>
        <c:lblAlgn val="ctr"/>
        <c:lblOffset val="100"/>
        <c:noMultiLvlLbl val="0"/>
      </c:catAx>
      <c:valAx>
        <c:axId val="172282192"/>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722763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olors1.xml><?xml version="1.0" encoding="utf-8"?>
<cs:colorStyle xmlns:cs="http://schemas.microsoft.com/office/drawing/2012/chartStyle" xmlns:a="http://schemas.openxmlformats.org/drawingml/2006/main" meth="withinLinearReversed" id="24">
  <a:schemeClr val="accent4"/>
</cs:colorStyle>
</file>

<file path=word/charts/colors10.xml><?xml version="1.0" encoding="utf-8"?>
<cs:colorStyle xmlns:cs="http://schemas.microsoft.com/office/drawing/2012/chartStyle" xmlns:a="http://schemas.openxmlformats.org/drawingml/2006/main" meth="withinLinearReversed" id="24">
  <a:schemeClr val="accent4"/>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0.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0.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0.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50.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60.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27</Pages>
  <Words>5616</Words>
  <Characters>30888</Characters>
  <Application>Microsoft Office Word</Application>
  <DocSecurity>0</DocSecurity>
  <Lines>257</Lines>
  <Paragraphs>72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36432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Borda</dc:creator>
  <cp:keywords/>
  <dc:description/>
  <cp:lastModifiedBy>Maritza Ortega</cp:lastModifiedBy>
  <cp:revision>2</cp:revision>
  <cp:lastPrinted>2020-11-06T20:56:00Z</cp:lastPrinted>
  <dcterms:created xsi:type="dcterms:W3CDTF">2020-11-19T12:39:00Z</dcterms:created>
  <dcterms:modified xsi:type="dcterms:W3CDTF">2020-11-19T12:39:00Z</dcterms:modified>
</cp:coreProperties>
</file>